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980A" w14:textId="6CBADAA1" w:rsidR="00DC4839" w:rsidRDefault="00FC11E2">
      <w:pPr>
        <w:pStyle w:val="Standard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銘傳大學</w:t>
      </w:r>
      <w:r w:rsidR="00A03D9B">
        <w:rPr>
          <w:rFonts w:ascii="Times New Roman" w:eastAsia="標楷體" w:hAnsi="Times New Roman"/>
          <w:b/>
          <w:bCs/>
          <w:color w:val="000000"/>
          <w:sz w:val="28"/>
          <w:szCs w:val="28"/>
        </w:rPr>
        <w:t>11</w:t>
      </w:r>
      <w:r w:rsidR="00140EE4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3</w:t>
      </w:r>
      <w:proofErr w:type="gramStart"/>
      <w:r w:rsidR="00A03D9B">
        <w:rPr>
          <w:rFonts w:ascii="Times New Roman" w:eastAsia="標楷體" w:hAnsi="Times New Roman"/>
          <w:b/>
          <w:bCs/>
          <w:color w:val="000000"/>
          <w:sz w:val="28"/>
          <w:szCs w:val="28"/>
        </w:rPr>
        <w:t>學年度通識</w:t>
      </w:r>
      <w:proofErr w:type="gramEnd"/>
      <w:r w:rsidR="00A03D9B">
        <w:rPr>
          <w:rFonts w:ascii="Times New Roman" w:eastAsia="標楷體" w:hAnsi="Times New Roman"/>
          <w:b/>
          <w:bCs/>
          <w:color w:val="000000"/>
          <w:sz w:val="28"/>
          <w:szCs w:val="28"/>
        </w:rPr>
        <w:t>課程架構</w:t>
      </w:r>
      <w:r w:rsidR="001468BF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、</w:t>
      </w:r>
      <w:r w:rsidR="001468BF">
        <w:rPr>
          <w:rFonts w:ascii="Times New Roman" w:eastAsia="標楷體" w:hAnsi="Times New Roman"/>
          <w:b/>
          <w:bCs/>
          <w:color w:val="000000"/>
          <w:sz w:val="28"/>
          <w:szCs w:val="28"/>
        </w:rPr>
        <w:t>課程科目代碼</w:t>
      </w:r>
      <w:r w:rsidR="001468BF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及學分數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683"/>
        <w:gridCol w:w="1133"/>
        <w:gridCol w:w="2269"/>
        <w:gridCol w:w="3260"/>
        <w:gridCol w:w="849"/>
        <w:gridCol w:w="1238"/>
      </w:tblGrid>
      <w:tr w:rsidR="00E016FC" w14:paraId="15C41987" w14:textId="77777777" w:rsidTr="00E016FC">
        <w:trPr>
          <w:tblHeader/>
          <w:jc w:val="center"/>
        </w:trPr>
        <w:tc>
          <w:tcPr>
            <w:tcW w:w="481" w:type="pct"/>
            <w:tcBorders>
              <w:bottom w:val="single" w:sz="6" w:space="0" w:color="000000"/>
            </w:tcBorders>
            <w:shd w:val="clear" w:color="auto" w:fill="E2EFD9"/>
          </w:tcPr>
          <w:p w14:paraId="08F07FA5" w14:textId="77777777" w:rsidR="008F3887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課程所屬領域</w:t>
            </w:r>
          </w:p>
        </w:tc>
        <w:tc>
          <w:tcPr>
            <w:tcW w:w="327" w:type="pct"/>
            <w:tcBorders>
              <w:bottom w:val="single" w:sz="6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7F69" w14:textId="77777777" w:rsidR="008F3887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課程分類</w:t>
            </w:r>
          </w:p>
        </w:tc>
        <w:tc>
          <w:tcPr>
            <w:tcW w:w="543" w:type="pct"/>
            <w:tcBorders>
              <w:bottom w:val="single" w:sz="6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A7E6" w14:textId="77777777" w:rsidR="008F3887" w:rsidRPr="00130500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bCs/>
                <w:szCs w:val="24"/>
              </w:rPr>
              <w:t>課程科目代碼</w:t>
            </w:r>
          </w:p>
        </w:tc>
        <w:tc>
          <w:tcPr>
            <w:tcW w:w="1087" w:type="pct"/>
            <w:tcBorders>
              <w:bottom w:val="single" w:sz="6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0AB4" w14:textId="77777777" w:rsidR="008F3887" w:rsidRPr="00130500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bCs/>
                <w:szCs w:val="24"/>
              </w:rPr>
              <w:t>課程中文名稱</w:t>
            </w:r>
          </w:p>
        </w:tc>
        <w:tc>
          <w:tcPr>
            <w:tcW w:w="1562" w:type="pct"/>
            <w:tcBorders>
              <w:bottom w:val="single" w:sz="6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A87A9" w14:textId="77777777" w:rsidR="008F3887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課程英文名稱</w:t>
            </w:r>
          </w:p>
        </w:tc>
        <w:tc>
          <w:tcPr>
            <w:tcW w:w="407" w:type="pct"/>
            <w:tcBorders>
              <w:bottom w:val="single" w:sz="6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34A5E" w14:textId="77777777" w:rsidR="008F3887" w:rsidRDefault="008F3887" w:rsidP="002A38E7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學分數</w:t>
            </w:r>
          </w:p>
        </w:tc>
        <w:tc>
          <w:tcPr>
            <w:tcW w:w="593" w:type="pct"/>
            <w:tcBorders>
              <w:bottom w:val="single" w:sz="6" w:space="0" w:color="000000"/>
            </w:tcBorders>
            <w:shd w:val="clear" w:color="auto" w:fill="E2EFD9"/>
            <w:vAlign w:val="center"/>
          </w:tcPr>
          <w:p w14:paraId="1418C82D" w14:textId="77777777" w:rsidR="008F3887" w:rsidRDefault="00EF67C6" w:rsidP="00EF67C6">
            <w:pPr>
              <w:pStyle w:val="Standard"/>
              <w:spacing w:before="180" w:after="180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備註</w:t>
            </w:r>
          </w:p>
        </w:tc>
      </w:tr>
      <w:tr w:rsidR="00140EE4" w14:paraId="7C0FC75A" w14:textId="77777777" w:rsidTr="005B5BE8">
        <w:trPr>
          <w:jc w:val="center"/>
        </w:trPr>
        <w:tc>
          <w:tcPr>
            <w:tcW w:w="481" w:type="pct"/>
            <w:vMerge w:val="restart"/>
            <w:tcBorders>
              <w:top w:val="single" w:sz="6" w:space="0" w:color="000000"/>
            </w:tcBorders>
            <w:shd w:val="clear" w:color="auto" w:fill="FFE599"/>
            <w:vAlign w:val="center"/>
          </w:tcPr>
          <w:p w14:paraId="1F1405D8" w14:textId="77777777" w:rsidR="00140EE4" w:rsidRDefault="00140EE4" w:rsidP="002100A9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人文</w:t>
            </w:r>
          </w:p>
          <w:p w14:paraId="5E30F2FA" w14:textId="77777777" w:rsidR="00140EE4" w:rsidRDefault="00140EE4" w:rsidP="002100A9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領域</w:t>
            </w:r>
          </w:p>
        </w:tc>
        <w:tc>
          <w:tcPr>
            <w:tcW w:w="327" w:type="pct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653EA" w14:textId="77777777" w:rsidR="00140EE4" w:rsidRDefault="00140EE4" w:rsidP="002A38E7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核心</w:t>
            </w:r>
          </w:p>
          <w:p w14:paraId="1D2DEB7C" w14:textId="77777777" w:rsidR="00140EE4" w:rsidRDefault="00140EE4" w:rsidP="002A38E7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課程</w:t>
            </w: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FC5B9" w14:textId="77777777" w:rsidR="00140EE4" w:rsidRPr="00130500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0FD3C" w14:textId="77777777" w:rsidR="00140EE4" w:rsidRPr="00130500" w:rsidRDefault="00140EE4" w:rsidP="002A38E7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世界文明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FB506" w14:textId="77777777" w:rsidR="00140EE4" w:rsidRDefault="00140EE4" w:rsidP="00E86D9F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World Civilizations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072EF" w14:textId="77777777" w:rsidR="00140EE4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  <w:vAlign w:val="center"/>
          </w:tcPr>
          <w:p w14:paraId="241606CE" w14:textId="09429E60" w:rsidR="00140EE4" w:rsidRDefault="00973A14" w:rsidP="008F3887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="00140EE4"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 w:rsidR="00140EE4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140EE4" w14:paraId="3C2297E2" w14:textId="77777777" w:rsidTr="005B5BE8">
        <w:trPr>
          <w:jc w:val="center"/>
        </w:trPr>
        <w:tc>
          <w:tcPr>
            <w:tcW w:w="481" w:type="pct"/>
            <w:vMerge/>
            <w:shd w:val="clear" w:color="auto" w:fill="FFE599"/>
          </w:tcPr>
          <w:p w14:paraId="045FC295" w14:textId="77777777" w:rsidR="00140EE4" w:rsidRDefault="00140EE4" w:rsidP="002A38E7">
            <w:pPr>
              <w:jc w:val="center"/>
            </w:pPr>
          </w:p>
        </w:tc>
        <w:tc>
          <w:tcPr>
            <w:tcW w:w="32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7D68" w14:textId="77777777" w:rsidR="00140EE4" w:rsidRDefault="00140EE4" w:rsidP="002A38E7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FF03A" w14:textId="77777777" w:rsidR="00140EE4" w:rsidRPr="00130500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F94B2" w14:textId="77777777" w:rsidR="00140EE4" w:rsidRPr="00130500" w:rsidRDefault="00140EE4" w:rsidP="002A38E7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華人歷史與文化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85045" w14:textId="77777777" w:rsidR="00140EE4" w:rsidRDefault="00140EE4" w:rsidP="00E86D9F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Chinese History and Culture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C5E93" w14:textId="77777777" w:rsidR="00140EE4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  <w:vAlign w:val="center"/>
          </w:tcPr>
          <w:p w14:paraId="6B5522BD" w14:textId="77777777" w:rsidR="00140EE4" w:rsidRDefault="00140EE4" w:rsidP="008F3887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030308B0" w14:textId="77777777" w:rsidTr="005B5BE8">
        <w:trPr>
          <w:jc w:val="center"/>
        </w:trPr>
        <w:tc>
          <w:tcPr>
            <w:tcW w:w="481" w:type="pct"/>
            <w:vMerge/>
            <w:shd w:val="clear" w:color="auto" w:fill="FFE599"/>
          </w:tcPr>
          <w:p w14:paraId="1629903F" w14:textId="77777777" w:rsidR="00140EE4" w:rsidRDefault="00140EE4" w:rsidP="002A38E7">
            <w:pPr>
              <w:jc w:val="center"/>
            </w:pPr>
          </w:p>
        </w:tc>
        <w:tc>
          <w:tcPr>
            <w:tcW w:w="32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7DE1" w14:textId="77777777" w:rsidR="00140EE4" w:rsidRDefault="00140EE4" w:rsidP="002A38E7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F508" w14:textId="77777777" w:rsidR="00140EE4" w:rsidRPr="00130500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00753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1B02" w14:textId="77777777" w:rsidR="00140EE4" w:rsidRPr="00130500" w:rsidRDefault="00140EE4" w:rsidP="002A38E7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道德推理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5F32A" w14:textId="77777777" w:rsidR="00140EE4" w:rsidRDefault="00140EE4" w:rsidP="00E86D9F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Moral reasoning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E917C" w14:textId="77777777" w:rsidR="00140EE4" w:rsidRDefault="00140EE4" w:rsidP="00FC11E2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  <w:vAlign w:val="center"/>
          </w:tcPr>
          <w:p w14:paraId="31902C5F" w14:textId="77777777" w:rsidR="00140EE4" w:rsidRDefault="00140EE4" w:rsidP="008F3887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7C3E926" w14:textId="77777777" w:rsidTr="005B5BE8">
        <w:trPr>
          <w:jc w:val="center"/>
        </w:trPr>
        <w:tc>
          <w:tcPr>
            <w:tcW w:w="481" w:type="pct"/>
            <w:vMerge/>
            <w:shd w:val="clear" w:color="auto" w:fill="FFE599"/>
          </w:tcPr>
          <w:p w14:paraId="68B00DEB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2EBC7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115B" w14:textId="015D2C94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30500">
              <w:rPr>
                <w:rFonts w:ascii="Times New Roman" w:eastAsia="標楷體" w:hAnsi="Times New Roman" w:cs="細明體" w:hint="eastAsia"/>
                <w:bCs/>
                <w:kern w:val="0"/>
                <w:szCs w:val="24"/>
              </w:rPr>
              <w:t>00917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27E4A" w14:textId="523057B0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130500">
              <w:rPr>
                <w:rFonts w:ascii="Times New Roman" w:eastAsia="標楷體" w:hAnsi="Times New Roman" w:cs="細明體" w:hint="eastAsia"/>
                <w:bCs/>
                <w:kern w:val="0"/>
                <w:szCs w:val="24"/>
              </w:rPr>
              <w:t>藝術與美感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3B97F" w14:textId="0B230891" w:rsidR="00140EE4" w:rsidRPr="00FE5C2C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  <w:r w:rsidRPr="00FE5C2C">
              <w:rPr>
                <w:rFonts w:ascii="Times New Roman" w:eastAsia="標楷體" w:hAnsi="Times New Roman" w:cs="細明體"/>
                <w:bCs/>
                <w:kern w:val="0"/>
                <w:szCs w:val="24"/>
              </w:rPr>
              <w:t>Art and Aesthetics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01B19" w14:textId="07B8CDF0" w:rsidR="00140EE4" w:rsidRPr="00FE5C2C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FE5C2C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593" w:type="pct"/>
            <w:vMerge/>
            <w:tcBorders>
              <w:bottom w:val="single" w:sz="6" w:space="0" w:color="000000"/>
            </w:tcBorders>
            <w:vAlign w:val="center"/>
          </w:tcPr>
          <w:p w14:paraId="795C5F6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1FA2F815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671090D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0BA5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延伸</w:t>
            </w:r>
          </w:p>
          <w:p w14:paraId="7A4C9433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Cs w:val="24"/>
              </w:rPr>
              <w:t>課程</w:t>
            </w: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E71DE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34FE6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近代世界的形成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2D3B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Formation of the Modern World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D01E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  <w:vAlign w:val="center"/>
          </w:tcPr>
          <w:p w14:paraId="40DDFF96" w14:textId="3761B371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140EE4" w14:paraId="1CA7B19A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4A14084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DA284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09A4A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BD7EE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現代中國的變遷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B780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Changes in Contemporary China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94E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9571403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53BAC6F4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685513D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645F1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6028B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00803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C8017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台灣開發與轉型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B3EB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Taiwan Development and Transformation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515BC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02FC58E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275B8E91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10EA78CD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1CFA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967C1" w14:textId="19889A48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00814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E3526" w14:textId="1C44097E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文化與性別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9CB13" w14:textId="2EE976C2" w:rsidR="00140EE4" w:rsidRPr="00140EE4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 w:hint="eastAsia"/>
                <w:szCs w:val="24"/>
              </w:rPr>
              <w:t>Culture and Gender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04A55" w14:textId="10EB9043" w:rsidR="00140EE4" w:rsidRP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FD05BB8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1FCEBFD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18E2F39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66E7A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9372D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00806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6B906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舞蹈創作與欣賞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08CC" w14:textId="77777777" w:rsidR="00140EE4" w:rsidRPr="00140EE4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/>
                <w:szCs w:val="24"/>
              </w:rPr>
              <w:t>Dance Choreography and Appreciation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F706C" w14:textId="77777777" w:rsidR="00140EE4" w:rsidRP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08E8B1E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3AAF7EC0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52F4355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ED7F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1DDE7" w14:textId="4159FF50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00813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ACCAC" w14:textId="4A10297E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表演藝術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AAF95" w14:textId="413BD1B9" w:rsidR="00140EE4" w:rsidRPr="00140EE4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 w:hint="eastAsia"/>
                <w:szCs w:val="24"/>
              </w:rPr>
              <w:t>Performing Arts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EE3D0" w14:textId="380A09D8" w:rsidR="00140EE4" w:rsidRP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5A65FA1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35E2236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3EF62E4A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9D82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948CA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02018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A2893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攝影藝術欣賞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37C46" w14:textId="77777777" w:rsidR="00140EE4" w:rsidRPr="00140EE4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/>
                <w:szCs w:val="24"/>
              </w:rPr>
              <w:t>Introduction to Photography Art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36ECF" w14:textId="77777777" w:rsidR="00140EE4" w:rsidRP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40EE4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87ECBD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70DFEBF3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D53532D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AABDA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FC779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00807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461C5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人與宗教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7A339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The Individual. And Religion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DA7B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3B66C6A8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2BECDAE3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596BD01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A3A0D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1D3B3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00808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33EBD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經典選讀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A1CA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Selected Readings in the Classics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DA70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437CF5C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A6E38D6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3895EDEA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4ED5E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144E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00811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B034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區域文化專題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A99C0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Special Topics on Local Culture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932F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18A4196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B838BA2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1875617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E7CDB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8C8DB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00812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E5799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創新思維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與文創產業</w:t>
            </w:r>
            <w:proofErr w:type="gramEnd"/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33A7D" w14:textId="77777777" w:rsidR="00140EE4" w:rsidRDefault="00140EE4" w:rsidP="00140EE4">
            <w:pPr>
              <w:pStyle w:val="Standard"/>
              <w:spacing w:line="3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Innovative Thinking and Creative Industries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77FD6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26017F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154C3016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3090B545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F5CD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9C3A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02011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64658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生死學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57FAD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zCs w:val="24"/>
              </w:rPr>
              <w:t>Tanatology</w:t>
            </w:r>
            <w:proofErr w:type="spellEnd"/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FE44A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E65DFEC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5841CB1C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26DD7D2F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8289A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5C16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02035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7E0C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音樂欣賞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F8C32" w14:textId="77777777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Introduction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t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o Music Art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1B2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73786F8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9146D5C" w14:textId="77777777" w:rsidTr="007E0CFF">
        <w:trPr>
          <w:jc w:val="center"/>
        </w:trPr>
        <w:tc>
          <w:tcPr>
            <w:tcW w:w="481" w:type="pct"/>
            <w:vMerge/>
            <w:shd w:val="clear" w:color="auto" w:fill="D9E2F3"/>
          </w:tcPr>
          <w:p w14:paraId="0B575595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ADFC4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7233D" w14:textId="639C03B0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02069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FCE79" w14:textId="73465A5D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音樂與生活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E6C7" w14:textId="6D05A369" w:rsidR="00140EE4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Music and Life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2C93" w14:textId="0C5AD64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0574B36F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4802F267" w14:textId="77777777" w:rsidTr="00B200D1">
        <w:trPr>
          <w:trHeight w:val="1962"/>
          <w:jc w:val="center"/>
        </w:trPr>
        <w:tc>
          <w:tcPr>
            <w:tcW w:w="481" w:type="pct"/>
            <w:vMerge/>
            <w:shd w:val="clear" w:color="auto" w:fill="D9E2F3"/>
          </w:tcPr>
          <w:p w14:paraId="263A8E79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87939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F3B33" w14:textId="63EADDC3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00C07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EF5E9" w14:textId="249DD1EE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CB213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bCs/>
                <w:szCs w:val="24"/>
              </w:rPr>
              <w:t>St</w:t>
            </w:r>
            <w:r w:rsidRPr="002847D8">
              <w:rPr>
                <w:rFonts w:ascii="Times New Roman" w:eastAsia="標楷體" w:hAnsi="Times New Roman"/>
                <w:bCs/>
                <w:szCs w:val="24"/>
              </w:rPr>
              <w:t>udent Self-directed Learning</w:t>
            </w:r>
            <w:r w:rsidRPr="002847D8">
              <w:rPr>
                <w:rFonts w:ascii="Times New Roman" w:eastAsia="標楷體" w:hAnsi="Times New Roman"/>
                <w:szCs w:val="24"/>
              </w:rPr>
              <w:t xml:space="preserve"> (Humanities)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87937" w14:textId="2AB0E5DC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  <w:vAlign w:val="center"/>
          </w:tcPr>
          <w:p w14:paraId="7CAF059F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微學分</w:t>
            </w:r>
            <w:r w:rsidRPr="00891DD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學分，至多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  <w:p w14:paraId="6700706A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E5C2C">
              <w:rPr>
                <w:rFonts w:ascii="Times New Roman" w:eastAsia="標楷體" w:hAnsi="Times New Roman" w:hint="eastAsia"/>
                <w:sz w:val="20"/>
                <w:szCs w:val="20"/>
              </w:rPr>
              <w:t>需先修習人文領域核心課程，始能修習</w:t>
            </w:r>
          </w:p>
          <w:p w14:paraId="6177B260" w14:textId="1F0D1AEF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「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學生自主學習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人文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過「學生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自主學習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人文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」，完成修課後才能認列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0228119D" w14:textId="77777777" w:rsidTr="007E0CFF">
        <w:trPr>
          <w:trHeight w:val="915"/>
          <w:jc w:val="center"/>
        </w:trPr>
        <w:tc>
          <w:tcPr>
            <w:tcW w:w="481" w:type="pct"/>
            <w:vMerge/>
            <w:shd w:val="clear" w:color="auto" w:fill="D9E2F3"/>
          </w:tcPr>
          <w:p w14:paraId="3B030E18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08A34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E4C6" w14:textId="29E0C978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00C10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F71C0" w14:textId="443C99F3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82DB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D690" w14:textId="2CB7D4E4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/>
            <w:tcBorders>
              <w:bottom w:val="single" w:sz="6" w:space="0" w:color="000000"/>
            </w:tcBorders>
            <w:vAlign w:val="center"/>
          </w:tcPr>
          <w:p w14:paraId="695F2555" w14:textId="77777777" w:rsidR="00140EE4" w:rsidRPr="00891DD3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40EE4" w14:paraId="3E5021C2" w14:textId="77777777" w:rsidTr="00B200D1">
        <w:trPr>
          <w:trHeight w:val="1593"/>
          <w:jc w:val="center"/>
        </w:trPr>
        <w:tc>
          <w:tcPr>
            <w:tcW w:w="481" w:type="pct"/>
            <w:vMerge/>
            <w:shd w:val="clear" w:color="auto" w:fill="D9E2F3"/>
          </w:tcPr>
          <w:p w14:paraId="341A37FB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5480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094CE" w14:textId="36F3D8A8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988A9" w14:textId="3B8B916A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CB5D5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2847D8">
              <w:rPr>
                <w:rFonts w:ascii="Times New Roman" w:eastAsia="標楷體" w:hAnsi="Times New Roman"/>
                <w:szCs w:val="24"/>
              </w:rPr>
              <w:t xml:space="preserve">tudent Recruitment for </w:t>
            </w:r>
            <w:proofErr w:type="spellStart"/>
            <w:r w:rsidRPr="002847D8">
              <w:rPr>
                <w:rFonts w:ascii="Times New Roman" w:eastAsia="標楷體" w:hAnsi="Times New Roman"/>
                <w:szCs w:val="24"/>
              </w:rPr>
              <w:t>Self Learning</w:t>
            </w:r>
            <w:proofErr w:type="spellEnd"/>
            <w:r w:rsidRPr="002847D8">
              <w:rPr>
                <w:rFonts w:ascii="Times New Roman" w:eastAsia="標楷體" w:hAnsi="Times New Roman"/>
                <w:szCs w:val="24"/>
              </w:rPr>
              <w:t xml:space="preserve"> (Humanities)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8585D" w14:textId="4981E4B5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</w:tcPr>
          <w:p w14:paraId="19EE5276" w14:textId="77777777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微學分</w:t>
            </w: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br/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學分，至多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</w:p>
          <w:p w14:paraId="0F72B32B" w14:textId="72E85231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人文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人文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lastRenderedPageBreak/>
              <w:t>修課後才能認列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6C184654" w14:textId="77777777" w:rsidTr="008E2CAD">
        <w:trPr>
          <w:trHeight w:val="495"/>
          <w:jc w:val="center"/>
        </w:trPr>
        <w:tc>
          <w:tcPr>
            <w:tcW w:w="481" w:type="pct"/>
            <w:vMerge/>
            <w:shd w:val="clear" w:color="auto" w:fill="D9E2F3"/>
          </w:tcPr>
          <w:p w14:paraId="35F9854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0CB8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6BD38" w14:textId="7150770B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00C04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E709" w14:textId="283CAD2A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0802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F000" w14:textId="48D495E0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14:paraId="691BD71C" w14:textId="77777777" w:rsidR="00140EE4" w:rsidRPr="00EF67C6" w:rsidRDefault="00140EE4" w:rsidP="00140EE4">
            <w:pPr>
              <w:pStyle w:val="Standard"/>
              <w:spacing w:line="0" w:lineRule="atLeas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</w:tr>
      <w:tr w:rsidR="00140EE4" w14:paraId="18874CBF" w14:textId="77777777" w:rsidTr="00140EE4">
        <w:trPr>
          <w:trHeight w:val="495"/>
          <w:jc w:val="center"/>
        </w:trPr>
        <w:tc>
          <w:tcPr>
            <w:tcW w:w="481" w:type="pct"/>
            <w:vMerge/>
            <w:tcBorders>
              <w:bottom w:val="double" w:sz="4" w:space="0" w:color="000000"/>
            </w:tcBorders>
            <w:shd w:val="clear" w:color="auto" w:fill="D9E2F3"/>
          </w:tcPr>
          <w:p w14:paraId="3D57552B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tcBorders>
              <w:bottom w:val="doub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B32C1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6F1AD" w14:textId="1C8BE93F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00913</w:t>
            </w:r>
          </w:p>
        </w:tc>
        <w:tc>
          <w:tcPr>
            <w:tcW w:w="1087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25257" w14:textId="4833115F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攝影藝術欣賞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 *</w:t>
            </w:r>
          </w:p>
        </w:tc>
        <w:tc>
          <w:tcPr>
            <w:tcW w:w="1562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D9AF1" w14:textId="4BBDD405" w:rsidR="00140EE4" w:rsidRPr="00F32EA9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szCs w:val="24"/>
              </w:rPr>
              <w:t>Introduction to Photography Art</w:t>
            </w:r>
          </w:p>
        </w:tc>
        <w:tc>
          <w:tcPr>
            <w:tcW w:w="407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DC008" w14:textId="4C7BA140" w:rsidR="00140EE4" w:rsidRPr="00F32EA9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36FCBA64" w14:textId="65997CBA" w:rsidR="00140EE4" w:rsidRPr="00F32EA9" w:rsidRDefault="00140EE4" w:rsidP="00140EE4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F32EA9">
              <w:rPr>
                <w:rFonts w:ascii="Times New Roman" w:eastAsia="標楷體" w:hAnsi="Times New Roman" w:hint="eastAsia"/>
                <w:sz w:val="20"/>
                <w:szCs w:val="24"/>
              </w:rPr>
              <w:t>全英授課</w:t>
            </w:r>
          </w:p>
        </w:tc>
      </w:tr>
      <w:tr w:rsidR="00140EE4" w14:paraId="39F16427" w14:textId="77777777" w:rsidTr="008C0796">
        <w:trPr>
          <w:jc w:val="center"/>
        </w:trPr>
        <w:tc>
          <w:tcPr>
            <w:tcW w:w="481" w:type="pct"/>
            <w:vMerge w:val="restart"/>
            <w:tcBorders>
              <w:top w:val="double" w:sz="4" w:space="0" w:color="000000"/>
            </w:tcBorders>
            <w:shd w:val="clear" w:color="auto" w:fill="DEEAF6" w:themeFill="accent5" w:themeFillTint="33"/>
            <w:vAlign w:val="center"/>
          </w:tcPr>
          <w:p w14:paraId="232BDE9A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社會</w:t>
            </w:r>
          </w:p>
          <w:p w14:paraId="65078C97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領域</w:t>
            </w:r>
          </w:p>
        </w:tc>
        <w:tc>
          <w:tcPr>
            <w:tcW w:w="327" w:type="pct"/>
            <w:vMerge w:val="restart"/>
            <w:tcBorders>
              <w:top w:val="doub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641B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核心</w:t>
            </w:r>
          </w:p>
          <w:p w14:paraId="1672453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課程</w:t>
            </w:r>
          </w:p>
        </w:tc>
        <w:tc>
          <w:tcPr>
            <w:tcW w:w="543" w:type="pct"/>
            <w:tcBorders>
              <w:top w:val="doub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51323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00754</w:t>
            </w:r>
          </w:p>
        </w:tc>
        <w:tc>
          <w:tcPr>
            <w:tcW w:w="1087" w:type="pct"/>
            <w:tcBorders>
              <w:top w:val="doub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BF13E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民主與法治</w:t>
            </w:r>
          </w:p>
        </w:tc>
        <w:tc>
          <w:tcPr>
            <w:tcW w:w="1562" w:type="pct"/>
            <w:tcBorders>
              <w:top w:val="doub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2B4F6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Democratic Law and Order</w:t>
            </w:r>
          </w:p>
        </w:tc>
        <w:tc>
          <w:tcPr>
            <w:tcW w:w="407" w:type="pct"/>
            <w:tcBorders>
              <w:top w:val="doub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50841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double" w:sz="4" w:space="0" w:color="000000"/>
            </w:tcBorders>
            <w:vAlign w:val="center"/>
          </w:tcPr>
          <w:p w14:paraId="706A52A4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140EE4" w14:paraId="16C5D242" w14:textId="77777777" w:rsidTr="008C0796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7C9BF3DF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ABB3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A4E8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00755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D1893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國家與市場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46D08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States and Markets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7BD7F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95D990F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12645CD9" w14:textId="77777777" w:rsidTr="008C0796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3E1FE08E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6725D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E3E43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00756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78070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公民與多元社會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6F1FA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Citizenship and Multicultural Society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DBA85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  <w:tcBorders>
              <w:bottom w:val="single" w:sz="6" w:space="0" w:color="000000"/>
            </w:tcBorders>
          </w:tcPr>
          <w:p w14:paraId="70694AB8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7E6E5811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2F4AA8CE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AB49C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延伸</w:t>
            </w:r>
          </w:p>
          <w:p w14:paraId="45E3E797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課程</w:t>
            </w:r>
          </w:p>
          <w:p w14:paraId="0D2FB358" w14:textId="359C6F98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FF54E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2B655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社會問題分析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9C49B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Analysis of Social Problem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82D2D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  <w:vAlign w:val="center"/>
          </w:tcPr>
          <w:p w14:paraId="1839DA09" w14:textId="35B640DF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140EE4" w14:paraId="15AC1A6B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6A358B58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FA2E3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891DD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0BC5B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職場倫理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6A649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Workplace Ethics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5ECF9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3DD0FDF9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33704E04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067E3000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41B29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2BF58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00853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38FCD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休閒與流行文化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0767B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Leisure and Popular Culture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DF957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7D36255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5307A76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766DC1F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66097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46E7A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00854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F0E46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媒體識讀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*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33FA3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Media Literacy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D3080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D6A61A3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D64BB1B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0FD6EF51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79FDC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CA5EC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00855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610E5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全球化的理論與實務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309F1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Theory and Practice of Globalization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139D8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CD4DE65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49EFA9F4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4C6AE2A9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63DF1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32A82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00856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27C8B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當代親密關係的形成與變遷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0A6A1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Change and formation of modern intimacy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548EE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A3B8F28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7633336E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0A57C6DE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4E23A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7B205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00857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559AF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國家發展與人權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6FC2" w14:textId="77777777" w:rsidR="00140EE4" w:rsidRPr="002847D8" w:rsidRDefault="00140EE4" w:rsidP="00140EE4">
            <w:pPr>
              <w:pStyle w:val="Standard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National Development and Personal Rights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2F95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9D83341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01383E97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2548F5AE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CB48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47667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F20F6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06B83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Interpersonal Relationships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95AE1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03C03EDC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2E22B60C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65C5D0F7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E70B7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711BF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00859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08A34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生涯規劃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2C11C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Career Planning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72F4D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7FE9EE5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03322ABD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04AEB1B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3AA25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314ED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02088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68683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學習與服務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33531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2847D8">
              <w:rPr>
                <w:rFonts w:ascii="Times New Roman" w:eastAsia="標楷體" w:hAnsi="Times New Roman"/>
                <w:szCs w:val="24"/>
                <w:lang w:val="zh-TW"/>
              </w:rPr>
              <w:t>Learning and Service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7E53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1C73B13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5FE2C1A3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369E3841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0D3CE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A6D89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00737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0997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智慧財產與社會發展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1EA7C" w14:textId="77777777" w:rsidR="00140EE4" w:rsidRPr="002847D8" w:rsidRDefault="00140EE4" w:rsidP="00140EE4">
            <w:pPr>
              <w:pStyle w:val="Standard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Intellectual property and social development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D37A5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FCC68F0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471E8710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192B6D33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8EEFB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E888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00748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9589C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性別與影像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94326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  <w:r w:rsidRPr="002847D8">
              <w:rPr>
                <w:rFonts w:ascii="Times New Roman" w:eastAsia="標楷體" w:hAnsi="Times New Roman"/>
                <w:bCs/>
                <w:szCs w:val="24"/>
              </w:rPr>
              <w:t>Gender and Film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C0A1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D87A054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321317C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477019A8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51C19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AB4C" w14:textId="60022B88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00916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F4FA4" w14:textId="07F32511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資訊判讀與資訊素養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EEF90" w14:textId="5F697976" w:rsidR="00140EE4" w:rsidRPr="002847D8" w:rsidRDefault="003949F5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  <w:r w:rsidRPr="003949F5">
              <w:rPr>
                <w:rFonts w:ascii="Times New Roman" w:eastAsia="標楷體" w:hAnsi="Times New Roman" w:hint="eastAsia"/>
                <w:bCs/>
                <w:szCs w:val="24"/>
              </w:rPr>
              <w:t>Information Interpretation and Information Literacy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94EDD" w14:textId="3D91BBBC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1BA34F2D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620CC19C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1FDEBA5F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08D87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244AB" w14:textId="5534F798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bCs/>
                <w:szCs w:val="24"/>
              </w:rPr>
              <w:t>00918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118AE" w14:textId="6C0B5BFB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bCs/>
                <w:szCs w:val="24"/>
              </w:rPr>
              <w:t>永續傳播設計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ACC4" w14:textId="5A73E28C" w:rsidR="00140EE4" w:rsidRPr="00FE5C2C" w:rsidRDefault="003949F5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  <w:r w:rsidRPr="00FE5C2C">
              <w:rPr>
                <w:rFonts w:ascii="Times New Roman" w:eastAsia="標楷體" w:hAnsi="Times New Roman"/>
                <w:bCs/>
                <w:szCs w:val="24"/>
              </w:rPr>
              <w:t>Sustainable Communication Design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C813" w14:textId="19A17DD7" w:rsidR="00140EE4" w:rsidRPr="00FE5C2C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FE5C2C">
              <w:rPr>
                <w:rFonts w:ascii="Times New Roman" w:eastAsia="標楷體" w:hAnsi="Times New Roman" w:hint="eastAsia"/>
                <w:bCs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BE457E5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221A49A2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793054C4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C8E1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74C4F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00861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7541C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企業倫理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6EBE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Business Ethics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4E2E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tcBorders>
              <w:bottom w:val="single" w:sz="6" w:space="0" w:color="000000"/>
            </w:tcBorders>
          </w:tcPr>
          <w:p w14:paraId="09872EC7" w14:textId="77777777" w:rsidR="00140EE4" w:rsidRPr="00B84C51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proofErr w:type="gramStart"/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限管院</w:t>
            </w:r>
            <w:proofErr w:type="gramEnd"/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104-110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學年度入學之大學生修習</w:t>
            </w:r>
          </w:p>
        </w:tc>
      </w:tr>
      <w:tr w:rsidR="00140EE4" w14:paraId="4097A3EB" w14:textId="77777777" w:rsidTr="00D6526B">
        <w:trPr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65878E50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B7153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743F5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130500">
              <w:rPr>
                <w:rFonts w:ascii="Times New Roman" w:eastAsia="標楷體" w:hAnsi="Times New Roman"/>
                <w:szCs w:val="24"/>
              </w:rPr>
              <w:t>0912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00CC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企業倫理與永續發展</w:t>
            </w:r>
          </w:p>
        </w:tc>
        <w:tc>
          <w:tcPr>
            <w:tcW w:w="156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65014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Business Ethics and Sustainability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ACB0F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593" w:type="pct"/>
            <w:tcBorders>
              <w:bottom w:val="single" w:sz="6" w:space="0" w:color="000000"/>
            </w:tcBorders>
          </w:tcPr>
          <w:p w14:paraId="6C5CD656" w14:textId="77777777" w:rsidR="00140EE4" w:rsidRPr="00B84C51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proofErr w:type="gramStart"/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限管院</w:t>
            </w:r>
            <w:proofErr w:type="gramEnd"/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111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學年度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含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 w:rsidRPr="00B84C5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入學之大學生修習</w:t>
            </w:r>
          </w:p>
        </w:tc>
      </w:tr>
      <w:tr w:rsidR="00140EE4" w14:paraId="46BF3507" w14:textId="77777777" w:rsidTr="00B200D1">
        <w:trPr>
          <w:trHeight w:val="1780"/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14783FD2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1FC6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0C984" w14:textId="06743201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00C08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FBDF2" w14:textId="6DBA7534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社會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C376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bCs/>
                <w:szCs w:val="24"/>
              </w:rPr>
              <w:t>St</w:t>
            </w:r>
            <w:r w:rsidRPr="002847D8">
              <w:rPr>
                <w:rFonts w:ascii="Times New Roman" w:eastAsia="標楷體" w:hAnsi="Times New Roman"/>
                <w:bCs/>
                <w:szCs w:val="24"/>
              </w:rPr>
              <w:t>udent Self-directed Learning (Social Study)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317A" w14:textId="314E2CFA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  <w:vAlign w:val="center"/>
          </w:tcPr>
          <w:p w14:paraId="1937E439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 w:val="20"/>
                <w:szCs w:val="20"/>
              </w:rPr>
            </w:pP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微學分</w:t>
            </w:r>
            <w:r w:rsidRPr="00891DD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學分，至多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  <w:p w14:paraId="2C8E2B20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E5C2C">
              <w:rPr>
                <w:rFonts w:ascii="Times New Roman" w:eastAsia="標楷體" w:hAnsi="Times New Roman" w:hint="eastAsia"/>
                <w:sz w:val="20"/>
                <w:szCs w:val="20"/>
              </w:rPr>
              <w:t>需先修習社會領域核心課程，始能修習</w:t>
            </w:r>
          </w:p>
          <w:p w14:paraId="103B1C74" w14:textId="455CBCE6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「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學生自主學習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社會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過「學生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自主學習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社會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」，完成修課後才能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lastRenderedPageBreak/>
              <w:t>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719B846C" w14:textId="77777777" w:rsidTr="00D6526B">
        <w:trPr>
          <w:trHeight w:val="885"/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2B979DE0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066B9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CAEF" w14:textId="4A9C1155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00C11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2F2E4" w14:textId="6C41E4B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社會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CD3EA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AB5F6" w14:textId="560828E0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/>
            <w:tcBorders>
              <w:bottom w:val="single" w:sz="6" w:space="0" w:color="000000"/>
            </w:tcBorders>
            <w:vAlign w:val="center"/>
          </w:tcPr>
          <w:p w14:paraId="1583853F" w14:textId="77777777" w:rsidR="00140EE4" w:rsidRPr="00891DD3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40EE4" w14:paraId="43F3DAF6" w14:textId="77777777" w:rsidTr="00B200D1">
        <w:trPr>
          <w:trHeight w:val="1481"/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306231CC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D3A4C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2519E" w14:textId="7FFF768E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00C02</w:t>
            </w:r>
          </w:p>
        </w:tc>
        <w:tc>
          <w:tcPr>
            <w:tcW w:w="108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21CB3" w14:textId="252F4CEC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社會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3D413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2847D8">
              <w:rPr>
                <w:rFonts w:ascii="Times New Roman" w:eastAsia="標楷體" w:hAnsi="Times New Roman"/>
                <w:szCs w:val="24"/>
              </w:rPr>
              <w:t xml:space="preserve">tudent Recruitment for </w:t>
            </w:r>
            <w:proofErr w:type="spellStart"/>
            <w:r w:rsidRPr="002847D8">
              <w:rPr>
                <w:rFonts w:ascii="Times New Roman" w:eastAsia="標楷體" w:hAnsi="Times New Roman"/>
                <w:szCs w:val="24"/>
              </w:rPr>
              <w:t>Self Learning</w:t>
            </w:r>
            <w:proofErr w:type="spellEnd"/>
            <w:r w:rsidRPr="002847D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847D8">
              <w:rPr>
                <w:rFonts w:ascii="Times New Roman" w:eastAsia="標楷體" w:hAnsi="Times New Roman"/>
                <w:bCs/>
                <w:szCs w:val="24"/>
              </w:rPr>
              <w:t>(Social Study)</w:t>
            </w:r>
          </w:p>
        </w:tc>
        <w:tc>
          <w:tcPr>
            <w:tcW w:w="40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B9699" w14:textId="62E6359A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</w:tcBorders>
          </w:tcPr>
          <w:p w14:paraId="63C76245" w14:textId="77777777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微學分</w:t>
            </w: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br/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學分，至多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</w:p>
          <w:p w14:paraId="75DD402C" w14:textId="11C78F3C" w:rsidR="00140EE4" w:rsidRPr="00D644CB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社會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社會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」，完成修課後才能認列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671107EB" w14:textId="77777777" w:rsidTr="008E2CAD">
        <w:trPr>
          <w:trHeight w:val="525"/>
          <w:jc w:val="center"/>
        </w:trPr>
        <w:tc>
          <w:tcPr>
            <w:tcW w:w="481" w:type="pct"/>
            <w:vMerge/>
            <w:shd w:val="clear" w:color="auto" w:fill="DEEAF6" w:themeFill="accent5" w:themeFillTint="33"/>
          </w:tcPr>
          <w:p w14:paraId="7CA5587E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D806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C60EE" w14:textId="4B870B24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00C05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62F4" w14:textId="36F0215D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社會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F1F9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6B44D" w14:textId="7625145C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14:paraId="60EFB574" w14:textId="77777777" w:rsidR="00140EE4" w:rsidRPr="00EF67C6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</w:tr>
      <w:tr w:rsidR="00140EE4" w14:paraId="7CA32280" w14:textId="77777777" w:rsidTr="00140EE4">
        <w:trPr>
          <w:trHeight w:val="525"/>
          <w:jc w:val="center"/>
        </w:trPr>
        <w:tc>
          <w:tcPr>
            <w:tcW w:w="481" w:type="pct"/>
            <w:vMerge/>
            <w:tcBorders>
              <w:bottom w:val="double" w:sz="4" w:space="0" w:color="000000"/>
            </w:tcBorders>
            <w:shd w:val="clear" w:color="auto" w:fill="DEEAF6" w:themeFill="accent5" w:themeFillTint="33"/>
          </w:tcPr>
          <w:p w14:paraId="213D1805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tcBorders>
              <w:bottom w:val="doub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F3316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7A079" w14:textId="326CA7A2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b/>
                <w:szCs w:val="24"/>
              </w:rPr>
              <w:t>00914</w:t>
            </w:r>
          </w:p>
        </w:tc>
        <w:tc>
          <w:tcPr>
            <w:tcW w:w="1087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3EE63" w14:textId="048C90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性別與影像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 *</w:t>
            </w:r>
          </w:p>
        </w:tc>
        <w:tc>
          <w:tcPr>
            <w:tcW w:w="1562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D4126" w14:textId="473F17B8" w:rsidR="00140EE4" w:rsidRPr="00F32EA9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bCs/>
                <w:szCs w:val="24"/>
              </w:rPr>
              <w:t>Gender and Film</w:t>
            </w:r>
          </w:p>
        </w:tc>
        <w:tc>
          <w:tcPr>
            <w:tcW w:w="407" w:type="pct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9524D" w14:textId="5A7DC330" w:rsidR="00140EE4" w:rsidRPr="00F32EA9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75774BC8" w14:textId="21FB55D2" w:rsidR="00140EE4" w:rsidRPr="00F32EA9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F32EA9">
              <w:rPr>
                <w:rFonts w:ascii="Times New Roman" w:eastAsia="標楷體" w:hAnsi="Times New Roman" w:hint="eastAsia"/>
                <w:sz w:val="20"/>
                <w:szCs w:val="24"/>
              </w:rPr>
              <w:t>全英授課</w:t>
            </w:r>
          </w:p>
        </w:tc>
      </w:tr>
      <w:tr w:rsidR="00140EE4" w14:paraId="1EE7BDAD" w14:textId="77777777" w:rsidTr="00E016FC">
        <w:trPr>
          <w:jc w:val="center"/>
        </w:trPr>
        <w:tc>
          <w:tcPr>
            <w:tcW w:w="481" w:type="pct"/>
            <w:vMerge w:val="restart"/>
            <w:tcBorders>
              <w:top w:val="double" w:sz="4" w:space="0" w:color="000000"/>
            </w:tcBorders>
            <w:shd w:val="clear" w:color="auto" w:fill="E2EFD9" w:themeFill="accent6" w:themeFillTint="33"/>
            <w:vAlign w:val="center"/>
          </w:tcPr>
          <w:p w14:paraId="7D23D65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自然</w:t>
            </w:r>
          </w:p>
          <w:p w14:paraId="62E20884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領域</w:t>
            </w:r>
          </w:p>
        </w:tc>
        <w:tc>
          <w:tcPr>
            <w:tcW w:w="327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D8C31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核心</w:t>
            </w:r>
          </w:p>
          <w:p w14:paraId="49A7FE47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課程</w:t>
            </w:r>
          </w:p>
        </w:tc>
        <w:tc>
          <w:tcPr>
            <w:tcW w:w="543" w:type="pct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D8C3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00757</w:t>
            </w:r>
          </w:p>
        </w:tc>
        <w:tc>
          <w:tcPr>
            <w:tcW w:w="1087" w:type="pct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28B0E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物質科學</w:t>
            </w:r>
          </w:p>
        </w:tc>
        <w:tc>
          <w:tcPr>
            <w:tcW w:w="1562" w:type="pct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663C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Physical Science</w:t>
            </w:r>
          </w:p>
        </w:tc>
        <w:tc>
          <w:tcPr>
            <w:tcW w:w="407" w:type="pct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7F6F1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 w:val="restart"/>
            <w:tcBorders>
              <w:top w:val="double" w:sz="4" w:space="0" w:color="000000"/>
            </w:tcBorders>
            <w:vAlign w:val="center"/>
          </w:tcPr>
          <w:p w14:paraId="67897203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140EE4" w14:paraId="5B846A0F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3B644E7E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1DE7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F080" w14:textId="77777777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00759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62037" w14:textId="7777777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邏輯與批判思考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E9CEB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  <w:lang w:val="zh-TW"/>
              </w:rPr>
            </w:pPr>
            <w:r w:rsidRPr="002847D8">
              <w:rPr>
                <w:rFonts w:ascii="Times New Roman" w:eastAsia="標楷體" w:hAnsi="Times New Roman"/>
                <w:szCs w:val="24"/>
                <w:lang w:val="zh-TW"/>
              </w:rPr>
              <w:t>Logic and Critical Thinking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6D363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CE86C02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7A0C23AD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01E5996B" w14:textId="77777777" w:rsidR="00140EE4" w:rsidRDefault="00140EE4" w:rsidP="00140EE4">
            <w:pPr>
              <w:jc w:val="center"/>
            </w:pPr>
          </w:p>
        </w:tc>
        <w:tc>
          <w:tcPr>
            <w:tcW w:w="327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5AC9" w14:textId="77777777" w:rsidR="00140EE4" w:rsidRDefault="00140EE4" w:rsidP="00140EE4">
            <w:pPr>
              <w:jc w:val="center"/>
            </w:pPr>
          </w:p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6C4B6" w14:textId="77777777" w:rsidR="00140EE4" w:rsidRPr="00130500" w:rsidRDefault="00140EE4" w:rsidP="00140EE4">
            <w:pPr>
              <w:pStyle w:val="Standard"/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130500">
              <w:rPr>
                <w:rFonts w:ascii="Times New Roman" w:eastAsia="標楷體" w:hAnsi="Times New Roman"/>
                <w:kern w:val="0"/>
                <w:szCs w:val="24"/>
              </w:rPr>
              <w:t>02058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555FA" w14:textId="77777777" w:rsidR="00140EE4" w:rsidRPr="00130500" w:rsidRDefault="00140EE4" w:rsidP="00140EE4">
            <w:pPr>
              <w:pStyle w:val="Standard"/>
              <w:widowControl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30500">
              <w:rPr>
                <w:rFonts w:ascii="Times New Roman" w:eastAsia="標楷體" w:hAnsi="Times New Roman"/>
                <w:kern w:val="0"/>
                <w:szCs w:val="24"/>
              </w:rPr>
              <w:t>生命科學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04C2F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kern w:val="0"/>
                <w:szCs w:val="24"/>
              </w:rPr>
            </w:pPr>
            <w:r w:rsidRPr="002847D8">
              <w:rPr>
                <w:rFonts w:ascii="Times New Roman" w:eastAsia="標楷體" w:hAnsi="Times New Roman"/>
                <w:kern w:val="0"/>
                <w:szCs w:val="24"/>
              </w:rPr>
              <w:t>Life Science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78449" w14:textId="77777777" w:rsidR="00140EE4" w:rsidRPr="002847D8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E5ABCDB" w14:textId="77777777" w:rsidR="00140EE4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08F336F8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3EC1A972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27" w:type="pct"/>
            <w:vMerge w:val="restart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4F29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延伸</w:t>
            </w:r>
          </w:p>
          <w:p w14:paraId="3C7F9C14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課程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39059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00901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55B14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醫學與健康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409AC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Medicine and Health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3EB8B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74700816" w14:textId="7D9390AA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</w:tr>
      <w:tr w:rsidR="00B335A4" w14:paraId="0CA48448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75908F0C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CC016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1E83A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00902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6E9EA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科技及專業倫理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7E9D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Ethics in Technology and the Professions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E273F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4849067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6681CFBE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1E736EDD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0CA4F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111C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00903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36C43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綠建築與環境設計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2161" w14:textId="77777777" w:rsidR="00B335A4" w:rsidRPr="002847D8" w:rsidRDefault="00B335A4" w:rsidP="00140EE4">
            <w:pPr>
              <w:pStyle w:val="Standard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Green Architecture and Environmental Design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5450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36DD653E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3ED61913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1D0B8C29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CB618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28F37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00904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CD1F3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台灣空間資料與資源分析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F2E1F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Analysis of Taiwan’s Space and Resources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922BF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956B7CD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3DF6DBC2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368CD36E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0185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F2E00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00905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471F1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環境變遷與永續發展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1060" w14:textId="77777777" w:rsidR="00B335A4" w:rsidRPr="002847D8" w:rsidRDefault="00B335A4" w:rsidP="00140EE4">
            <w:pPr>
              <w:pStyle w:val="Standard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Environmental Changes and Sustainable Development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52D62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103AE1D8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23450B62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42597579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C6E2F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BE8FF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00907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67C70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綠能科技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概論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0D3FD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kern w:val="0"/>
                <w:szCs w:val="24"/>
              </w:rPr>
            </w:pPr>
            <w:r w:rsidRPr="002847D8">
              <w:rPr>
                <w:rFonts w:ascii="Times New Roman" w:eastAsia="標楷體" w:hAnsi="Times New Roman"/>
                <w:kern w:val="0"/>
                <w:szCs w:val="24"/>
              </w:rPr>
              <w:t>Introduction to green energy technology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8221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919F125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20DF126D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2AD27A81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280C6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2AEF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00016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2E819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科學與人生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EAF51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Sciences and Human Affairs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8A505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ADFA58D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261C69CA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28D2B159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A5D54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299E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00100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884E3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生物科技概論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EE748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Fundamentals of Biotechnology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A7DF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0983F360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7B2C6C9D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2B1341E7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3F464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36005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02061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7626E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台灣環境生態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7DBCB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Environmental Ecology of Taiwan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7DFAC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E3CBD05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21E8A638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724FB05A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D6D7E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E8444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02067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50A88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環境保護概論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D77A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 xml:space="preserve">Introduction </w:t>
            </w:r>
            <w:r w:rsidRPr="002847D8">
              <w:rPr>
                <w:rFonts w:ascii="Times New Roman" w:eastAsia="標楷體" w:hAnsi="Times New Roman" w:hint="eastAsia"/>
                <w:szCs w:val="24"/>
              </w:rPr>
              <w:t>t</w:t>
            </w:r>
            <w:r w:rsidRPr="002847D8">
              <w:rPr>
                <w:rFonts w:ascii="Times New Roman" w:eastAsia="標楷體" w:hAnsi="Times New Roman"/>
                <w:szCs w:val="24"/>
              </w:rPr>
              <w:t>o Environmental Protection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43585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8D5ECC2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6F0D81D2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753D80B7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FEC88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20794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00706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9A15D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認識星空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05C82" w14:textId="409958A3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Introduction to Stellar Regions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9941D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063C871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259A0730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743A4F45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FFF2D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D5DF5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00860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A362C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現代科技與人類文明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D42B4" w14:textId="77777777" w:rsidR="00B335A4" w:rsidRPr="002847D8" w:rsidRDefault="00B335A4" w:rsidP="00140EE4">
            <w:pPr>
              <w:pStyle w:val="Standard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Modern Technology and Human Civilization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4ABA9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FAA5C0B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16AE4A4C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21127336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AAFFD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60C9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00018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0418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環境與人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DD6FA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847D8">
              <w:rPr>
                <w:rFonts w:ascii="Times New Roman" w:eastAsia="標楷體" w:hAnsi="Times New Roman"/>
                <w:szCs w:val="24"/>
              </w:rPr>
              <w:t>Man</w:t>
            </w:r>
            <w:proofErr w:type="gramEnd"/>
            <w:r w:rsidRPr="002847D8">
              <w:rPr>
                <w:rFonts w:ascii="Times New Roman" w:eastAsia="標楷體" w:hAnsi="Times New Roman"/>
                <w:szCs w:val="24"/>
              </w:rPr>
              <w:t xml:space="preserve"> and His Environment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CE885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5B11CE5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5735B536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3764F590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78BE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EC49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00908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8F81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VR(</w:t>
            </w:r>
            <w:r w:rsidRPr="00130500">
              <w:rPr>
                <w:rFonts w:ascii="Times New Roman" w:eastAsia="標楷體" w:hAnsi="Times New Roman"/>
                <w:szCs w:val="24"/>
              </w:rPr>
              <w:t>虛擬實境</w:t>
            </w:r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的</w:t>
            </w:r>
            <w:r w:rsidRPr="00130500">
              <w:rPr>
                <w:rFonts w:ascii="Times New Roman" w:eastAsia="標楷體" w:hAnsi="Times New Roman"/>
                <w:szCs w:val="24"/>
              </w:rPr>
              <w:t>UX</w:t>
            </w:r>
            <w:r w:rsidRPr="00130500">
              <w:rPr>
                <w:rFonts w:ascii="Times New Roman" w:eastAsia="標楷體" w:hAnsi="Times New Roman"/>
                <w:szCs w:val="24"/>
              </w:rPr>
              <w:t>設計與廣告創作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F952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 xml:space="preserve">User Experience Design for VR in </w:t>
            </w:r>
            <w:proofErr w:type="gramStart"/>
            <w:r w:rsidRPr="002847D8">
              <w:rPr>
                <w:rFonts w:ascii="Times New Roman" w:eastAsia="標楷體" w:hAnsi="Times New Roman"/>
                <w:szCs w:val="24"/>
              </w:rPr>
              <w:t>Advertisement  Applications</w:t>
            </w:r>
            <w:proofErr w:type="gramEnd"/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6DC4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76AFF422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54CBDE77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4275B202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AC4F4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29065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00909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3EAC" w14:textId="77777777" w:rsidR="00B335A4" w:rsidRPr="00130500" w:rsidRDefault="00B335A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設計思維與創新方法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30702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Design Thinking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085E2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5A9D04BE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15938807" w14:textId="77777777" w:rsidTr="00E016FC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2C225539" w14:textId="77777777" w:rsidR="00B335A4" w:rsidRDefault="00B335A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C24F4" w14:textId="77777777" w:rsidR="00B335A4" w:rsidRDefault="00B335A4" w:rsidP="00140EE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75CB" w14:textId="77777777" w:rsidR="00B335A4" w:rsidRPr="00130500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00910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D955D" w14:textId="6E0AA4E0" w:rsidR="00B335A4" w:rsidRPr="00130500" w:rsidRDefault="00B335A4" w:rsidP="00140EE4">
            <w:pPr>
              <w:pStyle w:val="Standard"/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(AI)</w:t>
            </w:r>
            <w:r w:rsidRPr="00130500">
              <w:rPr>
                <w:rFonts w:ascii="Times New Roman" w:eastAsia="標楷體" w:hAnsi="Times New Roman"/>
                <w:szCs w:val="24"/>
              </w:rPr>
              <w:t>人工智慧基礎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7AF21" w14:textId="77777777" w:rsidR="00B335A4" w:rsidRPr="002847D8" w:rsidRDefault="00B335A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Introduction to Artificial intelligence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6747B" w14:textId="77777777" w:rsidR="00B335A4" w:rsidRPr="002847D8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60CF8E50" w14:textId="77777777" w:rsidR="00B335A4" w:rsidRDefault="00B335A4" w:rsidP="00140EE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335A4" w14:paraId="6C73BAF0" w14:textId="77777777" w:rsidTr="00EF44E4">
        <w:trPr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5484BD1A" w14:textId="77777777" w:rsidR="00B335A4" w:rsidRDefault="00B335A4" w:rsidP="00B335A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76238" w14:textId="77777777" w:rsidR="00B335A4" w:rsidRDefault="00B335A4" w:rsidP="00B335A4"/>
        </w:tc>
        <w:tc>
          <w:tcPr>
            <w:tcW w:w="543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FB4AB" w14:textId="0DC0DA5B" w:rsidR="00B335A4" w:rsidRPr="00D22FF3" w:rsidRDefault="00B335A4" w:rsidP="00B335A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D22FF3">
              <w:rPr>
                <w:rFonts w:ascii="Times New Roman" w:eastAsia="標楷體" w:hAnsi="Times New Roman" w:hint="eastAsia"/>
                <w:szCs w:val="24"/>
              </w:rPr>
              <w:t>00919</w:t>
            </w:r>
          </w:p>
        </w:tc>
        <w:tc>
          <w:tcPr>
            <w:tcW w:w="108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2D20C" w14:textId="258C99F0" w:rsidR="00B335A4" w:rsidRPr="00D22FF3" w:rsidRDefault="00B335A4" w:rsidP="00B335A4">
            <w:pPr>
              <w:pStyle w:val="Standard"/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D22FF3">
              <w:rPr>
                <w:rFonts w:ascii="Times New Roman" w:eastAsia="標楷體" w:hAnsi="Times New Roman" w:hint="eastAsia"/>
                <w:szCs w:val="24"/>
              </w:rPr>
              <w:t>人工智慧倫理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0EC9B" w14:textId="1DFA4C67" w:rsidR="00B335A4" w:rsidRPr="00D22FF3" w:rsidRDefault="00B335A4" w:rsidP="00B335A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D22FF3">
              <w:rPr>
                <w:rFonts w:ascii="Times New Roman" w:eastAsia="標楷體" w:hAnsi="Times New Roman" w:hint="eastAsia"/>
                <w:szCs w:val="24"/>
              </w:rPr>
              <w:t>AI Ethics</w:t>
            </w:r>
          </w:p>
        </w:tc>
        <w:tc>
          <w:tcPr>
            <w:tcW w:w="407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1AC67" w14:textId="1A1D3563" w:rsidR="00B335A4" w:rsidRPr="00D22FF3" w:rsidRDefault="00B335A4" w:rsidP="00B335A4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 w:rsidRPr="00D22FF3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593" w:type="pct"/>
            <w:vMerge/>
          </w:tcPr>
          <w:p w14:paraId="281FF12B" w14:textId="77777777" w:rsidR="00B335A4" w:rsidRDefault="00B335A4" w:rsidP="00B335A4">
            <w:pPr>
              <w:pStyle w:val="Standard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140EE4" w14:paraId="3EBFCD91" w14:textId="77777777" w:rsidTr="00F711DF">
        <w:trPr>
          <w:trHeight w:val="1677"/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57D63CC6" w14:textId="77777777" w:rsidR="00140EE4" w:rsidRDefault="00140EE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655AA" w14:textId="77777777" w:rsidR="00140EE4" w:rsidRDefault="00140EE4" w:rsidP="00140EE4"/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13D84" w14:textId="790DBF49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00C09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1B3DE" w14:textId="22A6BC0C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自然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E06FE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bCs/>
                <w:szCs w:val="24"/>
              </w:rPr>
              <w:t>St</w:t>
            </w:r>
            <w:r w:rsidRPr="002847D8">
              <w:rPr>
                <w:rFonts w:ascii="Times New Roman" w:eastAsia="標楷體" w:hAnsi="Times New Roman"/>
                <w:bCs/>
                <w:szCs w:val="24"/>
              </w:rPr>
              <w:t>udent Self-directed Learning (Natural science)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F12B8" w14:textId="5A395DF7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  <w:vAlign w:val="center"/>
          </w:tcPr>
          <w:p w14:paraId="344DEB85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微學分</w:t>
            </w:r>
            <w:r w:rsidRPr="00891DD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1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學分，至多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門課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學分</w:t>
            </w:r>
            <w:r w:rsidRPr="00891DD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  <w:p w14:paraId="26BCAC41" w14:textId="77777777" w:rsidR="00140EE4" w:rsidRPr="00FE5C2C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szCs w:val="24"/>
              </w:rPr>
            </w:pPr>
            <w:r w:rsidRPr="00FE5C2C">
              <w:rPr>
                <w:rFonts w:ascii="Times New Roman" w:eastAsia="標楷體" w:hAnsi="Times New Roman" w:hint="eastAsia"/>
                <w:sz w:val="20"/>
                <w:szCs w:val="20"/>
              </w:rPr>
              <w:t>需先修習自然領域核心課程，始能修習</w:t>
            </w:r>
          </w:p>
          <w:p w14:paraId="2C511C84" w14:textId="2B7C0434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7D507A">
              <w:rPr>
                <w:rFonts w:ascii="Times New Roman" w:eastAsia="標楷體" w:hAnsi="Times New Roman" w:hint="eastAsia"/>
                <w:sz w:val="20"/>
                <w:szCs w:val="24"/>
              </w:rPr>
              <w:t>欲修</w:t>
            </w:r>
            <w:proofErr w:type="gramEnd"/>
            <w:r w:rsidRPr="007D507A">
              <w:rPr>
                <w:rFonts w:ascii="Times New Roman" w:eastAsia="標楷體" w:hAnsi="Times New Roman" w:hint="eastAsia"/>
                <w:sz w:val="20"/>
                <w:szCs w:val="24"/>
              </w:rPr>
              <w:t>「學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生自主學習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自然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過「學生</w:t>
            </w:r>
            <w:r w:rsidRPr="00B200D1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自主學習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」，完成修課後才能認列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3CA7BB8D" w14:textId="77777777" w:rsidTr="00D644CB">
        <w:trPr>
          <w:trHeight w:val="915"/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5ADE9DDB" w14:textId="77777777" w:rsidR="00140EE4" w:rsidRDefault="00140EE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AAF3B" w14:textId="77777777" w:rsidR="00140EE4" w:rsidRDefault="00140EE4" w:rsidP="00140EE4"/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127A7" w14:textId="5898D7DB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00C12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AF482" w14:textId="504B6BE7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自然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2D39B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C9382" w14:textId="3938E1E9" w:rsidR="00140EE4" w:rsidRPr="002847D8" w:rsidRDefault="009743C0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D22FF3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593" w:type="pct"/>
            <w:vMerge/>
            <w:vAlign w:val="center"/>
          </w:tcPr>
          <w:p w14:paraId="4293D6E4" w14:textId="77777777" w:rsidR="00140EE4" w:rsidRPr="00891DD3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40EE4" w14:paraId="37A58D39" w14:textId="77777777" w:rsidTr="00F711DF">
        <w:trPr>
          <w:trHeight w:val="1423"/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5F3E16CE" w14:textId="77777777" w:rsidR="00140EE4" w:rsidRDefault="00140EE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C296" w14:textId="77777777" w:rsidR="00140EE4" w:rsidRDefault="00140EE4" w:rsidP="00140EE4"/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EE7F6" w14:textId="4FC2D202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00C03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57866" w14:textId="7188E8AE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自然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8A517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 w:hint="eastAsia"/>
                <w:szCs w:val="24"/>
              </w:rPr>
              <w:t>S</w:t>
            </w:r>
            <w:r w:rsidRPr="002847D8">
              <w:rPr>
                <w:rFonts w:ascii="Times New Roman" w:eastAsia="標楷體" w:hAnsi="Times New Roman"/>
                <w:szCs w:val="24"/>
              </w:rPr>
              <w:t xml:space="preserve">tudent Recruitment for </w:t>
            </w:r>
            <w:proofErr w:type="spellStart"/>
            <w:r w:rsidRPr="002847D8">
              <w:rPr>
                <w:rFonts w:ascii="Times New Roman" w:eastAsia="標楷體" w:hAnsi="Times New Roman"/>
                <w:szCs w:val="24"/>
              </w:rPr>
              <w:t>Self Learning</w:t>
            </w:r>
            <w:proofErr w:type="spellEnd"/>
            <w:r w:rsidRPr="002847D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847D8">
              <w:rPr>
                <w:rFonts w:ascii="Times New Roman" w:eastAsia="標楷體" w:hAnsi="Times New Roman"/>
                <w:bCs/>
                <w:szCs w:val="24"/>
              </w:rPr>
              <w:t>(Natural science)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45FF" w14:textId="4925D6FC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D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 w:val="restart"/>
          </w:tcPr>
          <w:p w14:paraId="15121CDA" w14:textId="77777777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微學分</w:t>
            </w:r>
            <w:r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br/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1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學分，至多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門課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 w:rsidRPr="00EF67C6"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</w:p>
          <w:p w14:paraId="3C8439AE" w14:textId="0AD940BB" w:rsidR="00140EE4" w:rsidRDefault="00140EE4" w:rsidP="00140EE4">
            <w:pPr>
              <w:pStyle w:val="Standard"/>
              <w:numPr>
                <w:ilvl w:val="0"/>
                <w:numId w:val="5"/>
              </w:numPr>
              <w:ind w:left="0" w:firstLine="0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須已修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過「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學生募課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」，完成修課後才能認列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4"/>
              </w:rPr>
              <w:t>學分</w:t>
            </w:r>
          </w:p>
        </w:tc>
      </w:tr>
      <w:tr w:rsidR="00140EE4" w14:paraId="1C775B60" w14:textId="77777777" w:rsidTr="00D644CB">
        <w:trPr>
          <w:trHeight w:val="525"/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1065FA34" w14:textId="77777777" w:rsidR="00140EE4" w:rsidRDefault="00140EE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C5CF5" w14:textId="77777777" w:rsidR="00140EE4" w:rsidRDefault="00140EE4" w:rsidP="00140EE4"/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6E218" w14:textId="69DDB24A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00C06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C8A4F" w14:textId="06CA6E6E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-</w:t>
            </w:r>
            <w:r w:rsidRPr="00130500">
              <w:rPr>
                <w:rFonts w:ascii="Times New Roman" w:eastAsia="標楷體" w:hAnsi="Times New Roman"/>
                <w:szCs w:val="24"/>
              </w:rPr>
              <w:t>自然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62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2DF80" w14:textId="77777777" w:rsidR="00140EE4" w:rsidRPr="002847D8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5136F" w14:textId="426D25E6" w:rsidR="00140EE4" w:rsidRPr="002847D8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4231EB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593" w:type="pct"/>
            <w:vMerge/>
          </w:tcPr>
          <w:p w14:paraId="18374C50" w14:textId="77777777" w:rsidR="00140EE4" w:rsidRPr="00EF67C6" w:rsidRDefault="00140EE4" w:rsidP="00140EE4">
            <w:pPr>
              <w:pStyle w:val="Standard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</w:p>
        </w:tc>
      </w:tr>
      <w:tr w:rsidR="00140EE4" w14:paraId="25B2B0CD" w14:textId="77777777" w:rsidTr="00140EE4">
        <w:trPr>
          <w:trHeight w:val="525"/>
          <w:jc w:val="center"/>
        </w:trPr>
        <w:tc>
          <w:tcPr>
            <w:tcW w:w="481" w:type="pct"/>
            <w:vMerge/>
            <w:shd w:val="clear" w:color="auto" w:fill="E2EFD9" w:themeFill="accent6" w:themeFillTint="33"/>
          </w:tcPr>
          <w:p w14:paraId="0916CB68" w14:textId="77777777" w:rsidR="00140EE4" w:rsidRDefault="00140EE4" w:rsidP="00140EE4"/>
        </w:tc>
        <w:tc>
          <w:tcPr>
            <w:tcW w:w="327" w:type="pct"/>
            <w:vMerge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1020" w14:textId="77777777" w:rsidR="00140EE4" w:rsidRDefault="00140EE4" w:rsidP="00140EE4"/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57012" w14:textId="26F2CF8C" w:rsidR="00140EE4" w:rsidRPr="00130500" w:rsidRDefault="00140EE4" w:rsidP="00140EE4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b/>
                <w:szCs w:val="24"/>
              </w:rPr>
              <w:t>00915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93136" w14:textId="0BE624DA" w:rsidR="00140EE4" w:rsidRPr="00130500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(AI)</w:t>
            </w:r>
            <w:r w:rsidRPr="00130500">
              <w:rPr>
                <w:rFonts w:ascii="Times New Roman" w:eastAsia="標楷體" w:hAnsi="Times New Roman"/>
                <w:szCs w:val="24"/>
              </w:rPr>
              <w:t>人工智慧基礎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 *</w:t>
            </w:r>
          </w:p>
        </w:tc>
        <w:tc>
          <w:tcPr>
            <w:tcW w:w="156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DA2E" w14:textId="7CFC8453" w:rsidR="00140EE4" w:rsidRPr="00F32EA9" w:rsidRDefault="00140EE4" w:rsidP="00140EE4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szCs w:val="24"/>
              </w:rPr>
              <w:t>Introduction to Artificial intelligence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BF066" w14:textId="7E6D51D8" w:rsidR="00140EE4" w:rsidRPr="00F32EA9" w:rsidRDefault="00140EE4" w:rsidP="00140EE4">
            <w:pPr>
              <w:pStyle w:val="Standard"/>
              <w:ind w:left="240" w:hanging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EA9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593" w:type="pct"/>
            <w:vAlign w:val="center"/>
          </w:tcPr>
          <w:p w14:paraId="5A526327" w14:textId="421830A8" w:rsidR="00140EE4" w:rsidRPr="00F32EA9" w:rsidRDefault="00140EE4" w:rsidP="00140EE4">
            <w:pPr>
              <w:pStyle w:val="Standard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 w:rsidRPr="00F32EA9">
              <w:rPr>
                <w:rFonts w:ascii="Times New Roman" w:eastAsia="標楷體" w:hAnsi="Times New Roman" w:hint="eastAsia"/>
                <w:sz w:val="20"/>
                <w:szCs w:val="24"/>
              </w:rPr>
              <w:t>全英授課</w:t>
            </w:r>
          </w:p>
        </w:tc>
      </w:tr>
      <w:tr w:rsidR="00140EE4" w14:paraId="7EFFF4E0" w14:textId="77777777" w:rsidTr="00EF67C6">
        <w:trPr>
          <w:jc w:val="center"/>
        </w:trPr>
        <w:tc>
          <w:tcPr>
            <w:tcW w:w="5000" w:type="pct"/>
            <w:gridSpan w:val="7"/>
          </w:tcPr>
          <w:p w14:paraId="65278258" w14:textId="77777777" w:rsidR="00140EE4" w:rsidRPr="00130500" w:rsidRDefault="00140EE4" w:rsidP="00140EE4">
            <w:pPr>
              <w:pStyle w:val="Standard"/>
              <w:ind w:left="240" w:hanging="240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說明</w:t>
            </w:r>
            <w:r w:rsidRPr="00130500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7AC1DBF3" w14:textId="25EF07CB" w:rsidR="00973A14" w:rsidRPr="00130500" w:rsidRDefault="000C2190" w:rsidP="00D255D6">
            <w:pPr>
              <w:pStyle w:val="a8"/>
              <w:numPr>
                <w:ilvl w:val="0"/>
                <w:numId w:val="1"/>
              </w:num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通識教育課程在畢業前至少必須修完</w:t>
            </w:r>
            <w:r w:rsidRPr="00130500">
              <w:rPr>
                <w:rFonts w:ascii="Times New Roman" w:eastAsia="標楷體" w:hAnsi="Times New Roman"/>
                <w:szCs w:val="24"/>
              </w:rPr>
              <w:t>12</w:t>
            </w:r>
            <w:r w:rsidRPr="00130500">
              <w:rPr>
                <w:rFonts w:ascii="Times New Roman" w:eastAsia="標楷體" w:hAnsi="Times New Roman"/>
                <w:szCs w:val="24"/>
              </w:rPr>
              <w:t>學分，課程分「人文」、「社會」、「自然」三個領域，每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個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領域再分「核心」、「延伸」二類，每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個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學生在每一領域的每一類至少必須修</w:t>
            </w:r>
            <w:r w:rsidR="00AA496F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畢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學分方得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畢業。</w:t>
            </w:r>
            <w:r w:rsidR="003B32F2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各領域</w:t>
            </w:r>
            <w:proofErr w:type="gramStart"/>
            <w:r w:rsidR="003B32F2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學生募課及</w:t>
            </w:r>
            <w:proofErr w:type="gramEnd"/>
            <w:r w:rsidR="003B32F2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學生自主學習課程得認列為該領域延伸課程；若已修畢該領域延伸課程，則得認列為各系外系選修學分；可追</w:t>
            </w:r>
            <w:r w:rsidR="003B32F2" w:rsidRPr="00130500">
              <w:rPr>
                <w:rFonts w:ascii="Times New Roman" w:eastAsia="標楷體" w:hAnsi="Times New Roman"/>
                <w:b/>
                <w:bCs/>
                <w:szCs w:val="24"/>
              </w:rPr>
              <w:t>溯至</w:t>
            </w:r>
            <w:r w:rsidR="003B32F2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="003B32F2" w:rsidRPr="00130500">
              <w:rPr>
                <w:rFonts w:ascii="Times New Roman" w:eastAsia="標楷體" w:hAnsi="Times New Roman"/>
                <w:b/>
                <w:bCs/>
                <w:szCs w:val="24"/>
              </w:rPr>
              <w:t>13</w:t>
            </w:r>
            <w:r w:rsidR="003B32F2" w:rsidRPr="00130500">
              <w:rPr>
                <w:rFonts w:ascii="Times New Roman" w:eastAsia="標楷體" w:hAnsi="Times New Roman"/>
                <w:b/>
                <w:bCs/>
                <w:szCs w:val="24"/>
              </w:rPr>
              <w:t>學年</w:t>
            </w:r>
            <w:r w:rsidR="003B32F2" w:rsidRPr="00130500">
              <w:rPr>
                <w:rFonts w:ascii="Times New Roman" w:eastAsia="標楷體" w:hAnsi="Times New Roman" w:hint="eastAsia"/>
                <w:b/>
                <w:bCs/>
                <w:szCs w:val="24"/>
              </w:rPr>
              <w:t>度以前入學學生適用。</w:t>
            </w:r>
          </w:p>
          <w:p w14:paraId="6ADB757C" w14:textId="7E3681B5" w:rsidR="00140EE4" w:rsidRPr="00130500" w:rsidRDefault="003B32F2" w:rsidP="00D255D6">
            <w:pPr>
              <w:pStyle w:val="a8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 xml:space="preserve">00913 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攝影藝術欣賞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 xml:space="preserve">00914 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性別與影像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00915 AI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人工智慧基礎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為全英授課。</w:t>
            </w:r>
          </w:p>
          <w:p w14:paraId="0C1B0414" w14:textId="38212B6E" w:rsidR="003B32F2" w:rsidRPr="00130500" w:rsidRDefault="003B32F2" w:rsidP="00D255D6">
            <w:pPr>
              <w:pStyle w:val="a8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 w:hint="eastAsia"/>
                <w:szCs w:val="24"/>
              </w:rPr>
              <w:t>本課程架構中，「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媒體識讀</w:t>
            </w:r>
            <w:proofErr w:type="gramEnd"/>
            <w:r w:rsidRPr="00130500">
              <w:rPr>
                <w:rFonts w:ascii="Times New Roman" w:eastAsia="標楷體" w:hAnsi="Times New Roman" w:hint="eastAsia"/>
                <w:szCs w:val="24"/>
              </w:rPr>
              <w:t>」除傳播學院學生外，其他學院學生可修習；「</w:t>
            </w:r>
            <w:r w:rsidRPr="00130500">
              <w:rPr>
                <w:rFonts w:ascii="Times New Roman" w:eastAsia="標楷體" w:hAnsi="Times New Roman"/>
                <w:szCs w:val="24"/>
              </w:rPr>
              <w:t>企業倫理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」「企業倫理與永續發展」限管理學院學生修習。</w:t>
            </w:r>
          </w:p>
          <w:p w14:paraId="0036F5BC" w14:textId="72D692AB" w:rsidR="00140EE4" w:rsidRPr="00130500" w:rsidRDefault="00140EE4" w:rsidP="00140EE4">
            <w:pPr>
              <w:pStyle w:val="a8"/>
              <w:numPr>
                <w:ilvl w:val="0"/>
                <w:numId w:val="1"/>
              </w:numPr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本校人文、社會、自然三大領域之核心課程，每一門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課均為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學分；延伸課程除「學生自主學習」與「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」這兩門課程為</w:t>
            </w:r>
            <w:r w:rsidRPr="00130500">
              <w:rPr>
                <w:rFonts w:ascii="Times New Roman" w:eastAsia="標楷體" w:hAnsi="Times New Roman"/>
                <w:szCs w:val="24"/>
              </w:rPr>
              <w:t>1</w:t>
            </w:r>
            <w:r w:rsidRPr="00130500">
              <w:rPr>
                <w:rFonts w:ascii="Times New Roman" w:eastAsia="標楷體" w:hAnsi="Times New Roman"/>
                <w:szCs w:val="24"/>
              </w:rPr>
              <w:t>學分之微學分課程，其餘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課程均為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學分。</w:t>
            </w:r>
          </w:p>
          <w:p w14:paraId="577DDF20" w14:textId="34B41474" w:rsidR="00140EE4" w:rsidRPr="00130500" w:rsidRDefault="00140EE4" w:rsidP="00140EE4">
            <w:pPr>
              <w:pStyle w:val="a8"/>
              <w:numPr>
                <w:ilvl w:val="0"/>
                <w:numId w:val="1"/>
              </w:numPr>
              <w:ind w:left="359" w:hanging="359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學生如果欲修習三大領域延伸課程中「學生自主學習」與「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」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這兩類微學分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課程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0500">
              <w:rPr>
                <w:rFonts w:ascii="Times New Roman" w:eastAsia="標楷體" w:hAnsi="Times New Roman"/>
                <w:szCs w:val="24"/>
              </w:rPr>
              <w:t>其修課方式另見該二課程之實施辦法</w:t>
            </w:r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，則學生在每一領域至少需修習其中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門課程獲得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學分，方得畢業。</w:t>
            </w:r>
          </w:p>
          <w:p w14:paraId="12E5A074" w14:textId="77777777" w:rsidR="00140EE4" w:rsidRPr="00130500" w:rsidRDefault="00140EE4" w:rsidP="00140EE4">
            <w:pPr>
              <w:pStyle w:val="a8"/>
              <w:ind w:left="359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例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如</w:t>
            </w:r>
            <w:r w:rsidRPr="00130500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0E492B21" w14:textId="7AE94E41" w:rsidR="00140EE4" w:rsidRPr="00130500" w:rsidRDefault="00140EE4" w:rsidP="00140EE4">
            <w:pPr>
              <w:pStyle w:val="a8"/>
              <w:ind w:leftChars="350" w:left="840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學生可修習且通過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門「學生自主學習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(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一、二</w:t>
            </w:r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」後，獲人文領域延伸課程之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通識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學分；</w:t>
            </w:r>
          </w:p>
          <w:p w14:paraId="2808522D" w14:textId="438F2847" w:rsidR="00140EE4" w:rsidRPr="00130500" w:rsidRDefault="00140EE4" w:rsidP="00140EE4">
            <w:pPr>
              <w:pStyle w:val="a8"/>
              <w:ind w:leftChars="350" w:left="840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亦可在修習且通過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門「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(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一、二</w:t>
            </w:r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」後，獲人文領域延伸課程之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通識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學分；</w:t>
            </w:r>
          </w:p>
          <w:p w14:paraId="6245633C" w14:textId="149B24DF" w:rsidR="00140EE4" w:rsidRPr="00130500" w:rsidRDefault="00140EE4" w:rsidP="00140EE4">
            <w:pPr>
              <w:pStyle w:val="a8"/>
              <w:ind w:leftChars="350" w:left="840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更可修習且通過</w:t>
            </w:r>
            <w:r w:rsidRPr="00130500">
              <w:rPr>
                <w:rFonts w:ascii="Times New Roman" w:eastAsia="標楷體" w:hAnsi="Times New Roman"/>
                <w:szCs w:val="24"/>
              </w:rPr>
              <w:t>1</w:t>
            </w:r>
            <w:r w:rsidRPr="00130500">
              <w:rPr>
                <w:rFonts w:ascii="Times New Roman" w:eastAsia="標楷體" w:hAnsi="Times New Roman"/>
                <w:szCs w:val="24"/>
              </w:rPr>
              <w:t>門「學生自主學習</w:t>
            </w:r>
            <w:r w:rsidRPr="00130500">
              <w:rPr>
                <w:rFonts w:ascii="Times New Roman" w:eastAsia="標楷體" w:hAnsi="Times New Roman"/>
                <w:szCs w:val="24"/>
              </w:rPr>
              <w:t>(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」與</w:t>
            </w:r>
            <w:r w:rsidRPr="00130500">
              <w:rPr>
                <w:rFonts w:ascii="Times New Roman" w:eastAsia="標楷體" w:hAnsi="Times New Roman"/>
                <w:szCs w:val="24"/>
              </w:rPr>
              <w:t>1</w:t>
            </w:r>
            <w:r w:rsidRPr="00130500">
              <w:rPr>
                <w:rFonts w:ascii="Times New Roman" w:eastAsia="標楷體" w:hAnsi="Times New Roman"/>
                <w:szCs w:val="24"/>
              </w:rPr>
              <w:t>門「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學生募課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(</w:t>
            </w:r>
            <w:r w:rsidRPr="00130500">
              <w:rPr>
                <w:rFonts w:ascii="Times New Roman" w:eastAsia="標楷體" w:hAnsi="Times New Roman"/>
                <w:szCs w:val="24"/>
              </w:rPr>
              <w:t>人文</w:t>
            </w:r>
            <w:proofErr w:type="gramStart"/>
            <w:r w:rsidRPr="0013050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)</w:t>
            </w:r>
            <w:r w:rsidRPr="00130500">
              <w:rPr>
                <w:rFonts w:ascii="Times New Roman" w:eastAsia="標楷體" w:hAnsi="Times New Roman"/>
                <w:szCs w:val="24"/>
              </w:rPr>
              <w:t>」後，合計獲人文領域延伸課程之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通識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學分。</w:t>
            </w:r>
          </w:p>
          <w:p w14:paraId="1AFCDB4D" w14:textId="77777777" w:rsidR="00140EE4" w:rsidRPr="00130500" w:rsidRDefault="00140EE4" w:rsidP="00140EE4">
            <w:pPr>
              <w:pStyle w:val="a8"/>
              <w:ind w:leftChars="350" w:left="840"/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t>但學生如果修到第</w:t>
            </w:r>
            <w:r w:rsidRPr="00130500">
              <w:rPr>
                <w:rFonts w:ascii="Times New Roman" w:eastAsia="標楷體" w:hAnsi="Times New Roman"/>
                <w:szCs w:val="24"/>
              </w:rPr>
              <w:t>3</w:t>
            </w:r>
            <w:r w:rsidRPr="00130500">
              <w:rPr>
                <w:rFonts w:ascii="Times New Roman" w:eastAsia="標楷體" w:hAnsi="Times New Roman"/>
                <w:szCs w:val="24"/>
              </w:rPr>
              <w:t>門課，即便通過，也不計入通識學分。另外兩個領域亦然。</w:t>
            </w:r>
          </w:p>
          <w:p w14:paraId="7175DF07" w14:textId="6457B9E0" w:rsidR="00140EE4" w:rsidRPr="00130500" w:rsidRDefault="00140EE4" w:rsidP="00140EE4">
            <w:pPr>
              <w:pStyle w:val="a8"/>
              <w:numPr>
                <w:ilvl w:val="0"/>
                <w:numId w:val="7"/>
              </w:numPr>
              <w:rPr>
                <w:rFonts w:ascii="Times New Roman" w:eastAsia="標楷體" w:hAnsi="Times New Roman"/>
                <w:szCs w:val="24"/>
              </w:rPr>
            </w:pPr>
            <w:r w:rsidRPr="00130500">
              <w:rPr>
                <w:rFonts w:ascii="Times New Roman" w:eastAsia="標楷體" w:hAnsi="Times New Roman"/>
                <w:szCs w:val="24"/>
              </w:rPr>
              <w:lastRenderedPageBreak/>
              <w:t>學生可在三大領域任</w:t>
            </w: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領域之延伸課程中自行決定：要修習任</w:t>
            </w:r>
            <w:r w:rsidRPr="00130500">
              <w:rPr>
                <w:rFonts w:ascii="Times New Roman" w:eastAsia="標楷體" w:hAnsi="Times New Roman"/>
                <w:szCs w:val="24"/>
              </w:rPr>
              <w:t>1</w:t>
            </w:r>
            <w:r w:rsidRPr="00130500">
              <w:rPr>
                <w:rFonts w:ascii="Times New Roman" w:eastAsia="標楷體" w:hAnsi="Times New Roman"/>
                <w:szCs w:val="24"/>
              </w:rPr>
              <w:t>門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學分之課程，或</w:t>
            </w:r>
            <w:r w:rsidRPr="00130500">
              <w:rPr>
                <w:rFonts w:ascii="Times New Roman" w:eastAsia="標楷體" w:hAnsi="Times New Roman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門各</w:t>
            </w:r>
            <w:r w:rsidRPr="00130500">
              <w:rPr>
                <w:rFonts w:ascii="Times New Roman" w:eastAsia="標楷體" w:hAnsi="Times New Roman"/>
                <w:szCs w:val="24"/>
              </w:rPr>
              <w:t>1</w:t>
            </w:r>
            <w:r w:rsidRPr="00130500">
              <w:rPr>
                <w:rFonts w:ascii="Times New Roman" w:eastAsia="標楷體" w:hAnsi="Times New Roman"/>
                <w:szCs w:val="24"/>
              </w:rPr>
              <w:t>學分之微學分課程。</w:t>
            </w:r>
          </w:p>
          <w:p w14:paraId="51FA0960" w14:textId="77777777" w:rsidR="00140EE4" w:rsidRPr="00130500" w:rsidRDefault="00140EE4" w:rsidP="00140EE4">
            <w:pPr>
              <w:pStyle w:val="a8"/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Cs w:val="24"/>
              </w:rPr>
            </w:pPr>
            <w:r w:rsidRPr="00130500">
              <w:rPr>
                <w:rFonts w:ascii="Times New Roman" w:eastAsia="標楷體" w:hAnsi="Times New Roman"/>
                <w:b/>
                <w:szCs w:val="24"/>
              </w:rPr>
              <w:t>「學生自主學習」</w:t>
            </w:r>
            <w:r w:rsidRPr="00130500">
              <w:rPr>
                <w:rFonts w:ascii="Times New Roman" w:eastAsia="標楷體" w:hAnsi="Times New Roman" w:hint="eastAsia"/>
                <w:b/>
                <w:szCs w:val="24"/>
              </w:rPr>
              <w:t>需先修習過該領域之核心課程，始能修習。</w:t>
            </w:r>
          </w:p>
          <w:p w14:paraId="2DF083E0" w14:textId="39AE9C65" w:rsidR="00140EE4" w:rsidRPr="00130500" w:rsidRDefault="00140EE4" w:rsidP="00140EE4">
            <w:pPr>
              <w:pStyle w:val="a8"/>
              <w:numPr>
                <w:ilvl w:val="0"/>
                <w:numId w:val="1"/>
              </w:numPr>
              <w:ind w:left="359" w:hanging="359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30500">
              <w:rPr>
                <w:rFonts w:ascii="Times New Roman" w:eastAsia="標楷體" w:hAnsi="Times New Roman"/>
                <w:szCs w:val="24"/>
              </w:rPr>
              <w:t>本通識</w:t>
            </w:r>
            <w:proofErr w:type="gramEnd"/>
            <w:r w:rsidRPr="00130500">
              <w:rPr>
                <w:rFonts w:ascii="Times New Roman" w:eastAsia="標楷體" w:hAnsi="Times New Roman"/>
                <w:szCs w:val="24"/>
              </w:rPr>
              <w:t>課程架構適用學年度：</w:t>
            </w:r>
            <w:r w:rsidRPr="00130500">
              <w:rPr>
                <w:rFonts w:ascii="Times New Roman" w:eastAsia="標楷體" w:hAnsi="Times New Roman"/>
                <w:szCs w:val="24"/>
              </w:rPr>
              <w:t>11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130500">
              <w:rPr>
                <w:rFonts w:ascii="Times New Roman" w:eastAsia="標楷體" w:hAnsi="Times New Roman"/>
                <w:szCs w:val="24"/>
              </w:rPr>
              <w:t>學年度起入學新生，</w:t>
            </w:r>
            <w:r w:rsidRPr="00130500">
              <w:rPr>
                <w:rFonts w:ascii="Times New Roman" w:eastAsia="標楷體" w:hAnsi="Times New Roman"/>
                <w:szCs w:val="24"/>
              </w:rPr>
              <w:t>11</w:t>
            </w:r>
            <w:r w:rsidRPr="00130500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130500">
              <w:rPr>
                <w:rFonts w:ascii="Times New Roman" w:eastAsia="標楷體" w:hAnsi="Times New Roman"/>
                <w:szCs w:val="24"/>
              </w:rPr>
              <w:t>學年度前入學者亦適用之。</w:t>
            </w:r>
          </w:p>
        </w:tc>
      </w:tr>
    </w:tbl>
    <w:p w14:paraId="3C622F0F" w14:textId="77777777" w:rsidR="00DC4839" w:rsidRDefault="00DC4839">
      <w:pPr>
        <w:pStyle w:val="Standard"/>
        <w:widowControl/>
      </w:pPr>
    </w:p>
    <w:sectPr w:rsidR="00DC4839" w:rsidSect="004E1E22">
      <w:footerReference w:type="default" r:id="rId8"/>
      <w:pgSz w:w="11906" w:h="16838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0042" w14:textId="77777777" w:rsidR="003A130F" w:rsidRDefault="003A130F">
      <w:r>
        <w:separator/>
      </w:r>
    </w:p>
  </w:endnote>
  <w:endnote w:type="continuationSeparator" w:id="0">
    <w:p w14:paraId="337346F7" w14:textId="77777777" w:rsidR="003A130F" w:rsidRDefault="003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3892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3338102" w14:textId="77777777" w:rsidR="00A03D9B" w:rsidRPr="004E1E22" w:rsidRDefault="00A03D9B">
        <w:pPr>
          <w:pStyle w:val="a6"/>
          <w:jc w:val="center"/>
          <w:rPr>
            <w:rFonts w:ascii="Times New Roman" w:hAnsi="Times New Roman"/>
          </w:rPr>
        </w:pPr>
        <w:r w:rsidRPr="004E1E22">
          <w:rPr>
            <w:rFonts w:ascii="Times New Roman" w:hAnsi="Times New Roman"/>
          </w:rPr>
          <w:fldChar w:fldCharType="begin"/>
        </w:r>
        <w:r w:rsidRPr="004E1E22">
          <w:rPr>
            <w:rFonts w:ascii="Times New Roman" w:hAnsi="Times New Roman"/>
          </w:rPr>
          <w:instrText>PAGE   \* MERGEFORMAT</w:instrText>
        </w:r>
        <w:r w:rsidRPr="004E1E22">
          <w:rPr>
            <w:rFonts w:ascii="Times New Roman" w:hAnsi="Times New Roman"/>
          </w:rPr>
          <w:fldChar w:fldCharType="separate"/>
        </w:r>
        <w:r w:rsidRPr="004E1E22">
          <w:rPr>
            <w:rFonts w:ascii="Times New Roman" w:hAnsi="Times New Roman"/>
            <w:lang w:val="zh-TW"/>
          </w:rPr>
          <w:t>2</w:t>
        </w:r>
        <w:r w:rsidRPr="004E1E22">
          <w:rPr>
            <w:rFonts w:ascii="Times New Roman" w:hAnsi="Times New Roman"/>
          </w:rPr>
          <w:fldChar w:fldCharType="end"/>
        </w:r>
      </w:p>
    </w:sdtContent>
  </w:sdt>
  <w:p w14:paraId="09E8EB25" w14:textId="77777777" w:rsidR="00A03D9B" w:rsidRDefault="00A03D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50DA" w14:textId="77777777" w:rsidR="003A130F" w:rsidRDefault="003A130F">
      <w:r>
        <w:rPr>
          <w:color w:val="000000"/>
        </w:rPr>
        <w:separator/>
      </w:r>
    </w:p>
  </w:footnote>
  <w:footnote w:type="continuationSeparator" w:id="0">
    <w:p w14:paraId="215E5550" w14:textId="77777777" w:rsidR="003A130F" w:rsidRDefault="003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F3F"/>
    <w:multiLevelType w:val="hybridMultilevel"/>
    <w:tmpl w:val="188CF168"/>
    <w:lvl w:ilvl="0" w:tplc="C1569354">
      <w:start w:val="1"/>
      <w:numFmt w:val="bullet"/>
      <w:suff w:val="space"/>
      <w:lvlText w:val=""/>
      <w:lvlJc w:val="left"/>
      <w:pPr>
        <w:ind w:left="622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D568D4"/>
    <w:multiLevelType w:val="hybridMultilevel"/>
    <w:tmpl w:val="94FE7D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0F1F9E"/>
    <w:multiLevelType w:val="hybridMultilevel"/>
    <w:tmpl w:val="6534E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0B7DD8"/>
    <w:multiLevelType w:val="multilevel"/>
    <w:tmpl w:val="39DC0B8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E240CF"/>
    <w:multiLevelType w:val="hybridMultilevel"/>
    <w:tmpl w:val="06A66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4D96850"/>
    <w:multiLevelType w:val="hybridMultilevel"/>
    <w:tmpl w:val="2BE6640E"/>
    <w:lvl w:ilvl="0" w:tplc="04090001">
      <w:start w:val="1"/>
      <w:numFmt w:val="bullet"/>
      <w:lvlText w:val=""/>
      <w:lvlJc w:val="left"/>
      <w:pPr>
        <w:ind w:left="8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9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39"/>
    <w:rsid w:val="00063B9E"/>
    <w:rsid w:val="000A52B7"/>
    <w:rsid w:val="000A6025"/>
    <w:rsid w:val="000A7294"/>
    <w:rsid w:val="000C2190"/>
    <w:rsid w:val="00130500"/>
    <w:rsid w:val="00140EE4"/>
    <w:rsid w:val="001468BF"/>
    <w:rsid w:val="0015218B"/>
    <w:rsid w:val="0017754F"/>
    <w:rsid w:val="002040D6"/>
    <w:rsid w:val="002067A8"/>
    <w:rsid w:val="002100A9"/>
    <w:rsid w:val="00246DF2"/>
    <w:rsid w:val="002847D8"/>
    <w:rsid w:val="002A38E7"/>
    <w:rsid w:val="002A5F2A"/>
    <w:rsid w:val="002E6E2B"/>
    <w:rsid w:val="003375E9"/>
    <w:rsid w:val="003949F5"/>
    <w:rsid w:val="003A130F"/>
    <w:rsid w:val="003B32F2"/>
    <w:rsid w:val="003E07B2"/>
    <w:rsid w:val="004231EB"/>
    <w:rsid w:val="004D75B6"/>
    <w:rsid w:val="004E1E22"/>
    <w:rsid w:val="005648A1"/>
    <w:rsid w:val="00602C25"/>
    <w:rsid w:val="0064603B"/>
    <w:rsid w:val="006813C9"/>
    <w:rsid w:val="00686A88"/>
    <w:rsid w:val="0074312C"/>
    <w:rsid w:val="00770D61"/>
    <w:rsid w:val="00786B14"/>
    <w:rsid w:val="00791B69"/>
    <w:rsid w:val="007D507A"/>
    <w:rsid w:val="008618F2"/>
    <w:rsid w:val="0087086B"/>
    <w:rsid w:val="0087797A"/>
    <w:rsid w:val="00891DD3"/>
    <w:rsid w:val="0089483E"/>
    <w:rsid w:val="008C071F"/>
    <w:rsid w:val="008E0332"/>
    <w:rsid w:val="008E2CAD"/>
    <w:rsid w:val="008F3887"/>
    <w:rsid w:val="00973A14"/>
    <w:rsid w:val="009743C0"/>
    <w:rsid w:val="009A6CA4"/>
    <w:rsid w:val="009C3AFF"/>
    <w:rsid w:val="009F07F7"/>
    <w:rsid w:val="00A03D9B"/>
    <w:rsid w:val="00A7042D"/>
    <w:rsid w:val="00A82D1E"/>
    <w:rsid w:val="00AA496F"/>
    <w:rsid w:val="00AD1716"/>
    <w:rsid w:val="00AE37B5"/>
    <w:rsid w:val="00B200D1"/>
    <w:rsid w:val="00B22B50"/>
    <w:rsid w:val="00B335A4"/>
    <w:rsid w:val="00B84C51"/>
    <w:rsid w:val="00BB0DA4"/>
    <w:rsid w:val="00BB70EB"/>
    <w:rsid w:val="00BE0322"/>
    <w:rsid w:val="00C02DEA"/>
    <w:rsid w:val="00C12F0A"/>
    <w:rsid w:val="00C54CE2"/>
    <w:rsid w:val="00C643FA"/>
    <w:rsid w:val="00D2294D"/>
    <w:rsid w:val="00D22FF3"/>
    <w:rsid w:val="00D27831"/>
    <w:rsid w:val="00D644CB"/>
    <w:rsid w:val="00D77133"/>
    <w:rsid w:val="00DC4839"/>
    <w:rsid w:val="00E016FC"/>
    <w:rsid w:val="00E50A04"/>
    <w:rsid w:val="00E63795"/>
    <w:rsid w:val="00E86D9F"/>
    <w:rsid w:val="00EA10FE"/>
    <w:rsid w:val="00EF0EE9"/>
    <w:rsid w:val="00EF5EF1"/>
    <w:rsid w:val="00EF67C6"/>
    <w:rsid w:val="00F32EA9"/>
    <w:rsid w:val="00F34306"/>
    <w:rsid w:val="00F711DF"/>
    <w:rsid w:val="00F81D22"/>
    <w:rsid w:val="00F95517"/>
    <w:rsid w:val="00FC11E2"/>
    <w:rsid w:val="00FC6A2C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D4CC8"/>
  <w15:docId w15:val="{C2FE366A-9804-4AB4-A81E-3BD2B801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DengXian"/>
        <w:sz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kern w:val="3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next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libri Light" w:hAnsi="Calibri Light" w:cs="DengXian Light"/>
      <w:sz w:val="18"/>
      <w:szCs w:val="18"/>
    </w:rPr>
  </w:style>
  <w:style w:type="paragraph" w:styleId="a6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">
    <w:name w:val="樣式4"/>
    <w:basedOn w:val="Standard"/>
    <w:pPr>
      <w:widowControl/>
      <w:tabs>
        <w:tab w:val="left" w:pos="-568"/>
        <w:tab w:val="left" w:pos="-426"/>
        <w:tab w:val="left" w:pos="480"/>
        <w:tab w:val="left" w:pos="8364"/>
      </w:tabs>
      <w:spacing w:line="360" w:lineRule="exact"/>
      <w:ind w:firstLine="400"/>
      <w:textAlignment w:val="bottom"/>
    </w:pPr>
    <w:rPr>
      <w:rFonts w:ascii="Times New Roman" w:eastAsia="細明體" w:hAnsi="Times New Roman"/>
      <w:kern w:val="0"/>
      <w:szCs w:val="20"/>
    </w:rPr>
  </w:style>
  <w:style w:type="paragraph" w:customStyle="1" w:styleId="5">
    <w:name w:val="樣式5"/>
    <w:basedOn w:val="Standard"/>
    <w:pPr>
      <w:widowControl/>
      <w:tabs>
        <w:tab w:val="left" w:pos="-568"/>
        <w:tab w:val="left" w:pos="-426"/>
        <w:tab w:val="left" w:pos="480"/>
        <w:tab w:val="left" w:pos="8364"/>
      </w:tabs>
      <w:spacing w:line="360" w:lineRule="exact"/>
      <w:ind w:firstLine="400"/>
      <w:textAlignment w:val="bottom"/>
    </w:pPr>
    <w:rPr>
      <w:rFonts w:ascii="Times New Roman" w:eastAsia="細明體" w:hAnsi="Times New Roman"/>
      <w:kern w:val="0"/>
      <w:szCs w:val="20"/>
    </w:rPr>
  </w:style>
  <w:style w:type="paragraph" w:customStyle="1" w:styleId="6">
    <w:name w:val="樣式6"/>
    <w:basedOn w:val="Standard"/>
    <w:pPr>
      <w:widowControl/>
      <w:tabs>
        <w:tab w:val="left" w:pos="-568"/>
        <w:tab w:val="left" w:pos="-426"/>
        <w:tab w:val="left" w:pos="480"/>
        <w:tab w:val="left" w:pos="8364"/>
      </w:tabs>
      <w:spacing w:line="360" w:lineRule="exact"/>
      <w:ind w:firstLine="400"/>
      <w:textAlignment w:val="bottom"/>
    </w:pPr>
    <w:rPr>
      <w:rFonts w:ascii="Times New Roman" w:eastAsia="細明體" w:hAnsi="Times New Roman"/>
      <w:kern w:val="0"/>
      <w:szCs w:val="20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a">
    <w:name w:val="頁尾 字元"/>
    <w:basedOn w:val="a0"/>
    <w:uiPriority w:val="99"/>
    <w:rPr>
      <w:rFonts w:ascii="Calibri" w:eastAsia="新細明體" w:hAnsi="Calibri" w:cs="Times New Roman"/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DengXian Light"/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c">
    <w:name w:val="Placeholder Text"/>
    <w:basedOn w:val="a0"/>
    <w:uiPriority w:val="99"/>
    <w:semiHidden/>
    <w:rsid w:val="004E1E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0755-DED6-4FF4-9F96-65A9A13F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金晴嵐</cp:lastModifiedBy>
  <cp:revision>3</cp:revision>
  <cp:lastPrinted>2022-07-13T07:26:00Z</cp:lastPrinted>
  <dcterms:created xsi:type="dcterms:W3CDTF">2025-08-06T05:29:00Z</dcterms:created>
  <dcterms:modified xsi:type="dcterms:W3CDTF">2025-08-06T05:30:00Z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KSOProductBuildVer">
    <vt:lpwstr>1033-11.2.0.10223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